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42F" w:rsidRPr="006544ED" w:rsidRDefault="006544ED" w:rsidP="006544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4ED">
        <w:rPr>
          <w:rFonts w:ascii="Times New Roman" w:hAnsi="Times New Roman" w:cs="Times New Roman"/>
          <w:b/>
          <w:sz w:val="24"/>
          <w:szCs w:val="24"/>
        </w:rPr>
        <w:t>Штатное расписание Центра цифрового и гуманитарного профиля «Точка роста»</w:t>
      </w:r>
    </w:p>
    <w:p w:rsidR="006544ED" w:rsidRPr="006544ED" w:rsidRDefault="00776AD3" w:rsidP="006544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</w:t>
      </w:r>
      <w:r w:rsidR="00A75A5A">
        <w:rPr>
          <w:rFonts w:ascii="Times New Roman" w:hAnsi="Times New Roman" w:cs="Times New Roman"/>
          <w:b/>
          <w:sz w:val="24"/>
          <w:szCs w:val="24"/>
        </w:rPr>
        <w:t>Ефимовская ООШ</w:t>
      </w:r>
      <w:r w:rsidR="006544ED" w:rsidRPr="006544ED">
        <w:rPr>
          <w:rFonts w:ascii="Times New Roman" w:hAnsi="Times New Roman" w:cs="Times New Roman"/>
          <w:b/>
          <w:sz w:val="24"/>
          <w:szCs w:val="24"/>
        </w:rPr>
        <w:t>»</w:t>
      </w:r>
    </w:p>
    <w:p w:rsidR="006544ED" w:rsidRDefault="006544ED" w:rsidP="006544ED">
      <w:pPr>
        <w:rPr>
          <w:rFonts w:ascii="Times New Roman" w:hAnsi="Times New Roman" w:cs="Times New Roman"/>
          <w:sz w:val="24"/>
          <w:szCs w:val="24"/>
        </w:rPr>
      </w:pPr>
    </w:p>
    <w:p w:rsidR="006544ED" w:rsidRDefault="006544ED" w:rsidP="006544E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2694"/>
        <w:gridCol w:w="1914"/>
        <w:gridCol w:w="1914"/>
        <w:gridCol w:w="1915"/>
      </w:tblGrid>
      <w:tr w:rsidR="006544ED" w:rsidTr="006544ED">
        <w:tc>
          <w:tcPr>
            <w:tcW w:w="675" w:type="dxa"/>
          </w:tcPr>
          <w:p w:rsidR="006544ED" w:rsidRPr="006544ED" w:rsidRDefault="006544ED" w:rsidP="00654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6544ED" w:rsidRPr="006544ED" w:rsidRDefault="006544ED" w:rsidP="00654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 в центре</w:t>
            </w:r>
          </w:p>
        </w:tc>
        <w:tc>
          <w:tcPr>
            <w:tcW w:w="1914" w:type="dxa"/>
          </w:tcPr>
          <w:p w:rsidR="006544ED" w:rsidRPr="006544ED" w:rsidRDefault="006544ED" w:rsidP="00654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ставок</w:t>
            </w:r>
          </w:p>
        </w:tc>
        <w:tc>
          <w:tcPr>
            <w:tcW w:w="1914" w:type="dxa"/>
          </w:tcPr>
          <w:p w:rsidR="006544ED" w:rsidRPr="006544ED" w:rsidRDefault="006544ED" w:rsidP="00654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Ставка </w:t>
            </w:r>
          </w:p>
        </w:tc>
        <w:tc>
          <w:tcPr>
            <w:tcW w:w="1915" w:type="dxa"/>
          </w:tcPr>
          <w:p w:rsidR="006544ED" w:rsidRPr="006544ED" w:rsidRDefault="006544ED" w:rsidP="00654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</w:t>
            </w:r>
          </w:p>
        </w:tc>
      </w:tr>
      <w:tr w:rsidR="006544ED" w:rsidTr="006544ED">
        <w:tc>
          <w:tcPr>
            <w:tcW w:w="675" w:type="dxa"/>
          </w:tcPr>
          <w:p w:rsidR="006544ED" w:rsidRDefault="006544ED" w:rsidP="00654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6544ED" w:rsidRDefault="006544ED" w:rsidP="00654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  <w:tc>
          <w:tcPr>
            <w:tcW w:w="1914" w:type="dxa"/>
            <w:vAlign w:val="center"/>
          </w:tcPr>
          <w:p w:rsidR="006544ED" w:rsidRDefault="006544ED" w:rsidP="0065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  <w:vAlign w:val="center"/>
          </w:tcPr>
          <w:p w:rsidR="006544ED" w:rsidRDefault="00BA2787" w:rsidP="00BA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18561</w:t>
            </w:r>
          </w:p>
        </w:tc>
        <w:tc>
          <w:tcPr>
            <w:tcW w:w="1915" w:type="dxa"/>
            <w:vAlign w:val="center"/>
          </w:tcPr>
          <w:p w:rsidR="006544ED" w:rsidRDefault="006544ED" w:rsidP="0065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6544ED" w:rsidTr="006544ED">
        <w:tc>
          <w:tcPr>
            <w:tcW w:w="675" w:type="dxa"/>
          </w:tcPr>
          <w:p w:rsidR="006544ED" w:rsidRDefault="006544ED" w:rsidP="00654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6544ED" w:rsidRDefault="006544ED" w:rsidP="00654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предмету «Технология»</w:t>
            </w:r>
          </w:p>
        </w:tc>
        <w:tc>
          <w:tcPr>
            <w:tcW w:w="1914" w:type="dxa"/>
            <w:vAlign w:val="center"/>
          </w:tcPr>
          <w:p w:rsidR="006544ED" w:rsidRDefault="006544ED" w:rsidP="0065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  <w:vAlign w:val="center"/>
          </w:tcPr>
          <w:p w:rsidR="006544ED" w:rsidRDefault="00BA2787" w:rsidP="0065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18561</w:t>
            </w:r>
          </w:p>
        </w:tc>
        <w:tc>
          <w:tcPr>
            <w:tcW w:w="1915" w:type="dxa"/>
            <w:vAlign w:val="center"/>
          </w:tcPr>
          <w:p w:rsidR="006544ED" w:rsidRDefault="00BA2787" w:rsidP="0065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544ED">
              <w:rPr>
                <w:rFonts w:ascii="Times New Roman" w:hAnsi="Times New Roman" w:cs="Times New Roman"/>
                <w:sz w:val="24"/>
                <w:szCs w:val="24"/>
              </w:rPr>
              <w:t>ысшая</w:t>
            </w:r>
          </w:p>
        </w:tc>
      </w:tr>
      <w:tr w:rsidR="006544ED" w:rsidTr="006544ED">
        <w:tc>
          <w:tcPr>
            <w:tcW w:w="675" w:type="dxa"/>
          </w:tcPr>
          <w:p w:rsidR="006544ED" w:rsidRDefault="00BA2787" w:rsidP="00654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6544ED" w:rsidRDefault="006544ED" w:rsidP="0076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предмету «</w:t>
            </w:r>
            <w:r w:rsidR="00764C4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4" w:type="dxa"/>
            <w:vAlign w:val="center"/>
          </w:tcPr>
          <w:p w:rsidR="006544ED" w:rsidRDefault="006544ED" w:rsidP="0065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  <w:vAlign w:val="center"/>
          </w:tcPr>
          <w:p w:rsidR="006544ED" w:rsidRDefault="00BA2787" w:rsidP="0065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18561</w:t>
            </w:r>
          </w:p>
        </w:tc>
        <w:tc>
          <w:tcPr>
            <w:tcW w:w="1915" w:type="dxa"/>
            <w:vAlign w:val="center"/>
          </w:tcPr>
          <w:p w:rsidR="006544ED" w:rsidRDefault="006544ED" w:rsidP="0065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A75A5A" w:rsidTr="006544ED">
        <w:tc>
          <w:tcPr>
            <w:tcW w:w="675" w:type="dxa"/>
          </w:tcPr>
          <w:p w:rsidR="00A75A5A" w:rsidRDefault="00BA2787" w:rsidP="00654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A75A5A" w:rsidRDefault="00A75A5A" w:rsidP="00A75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предмету «Биология»</w:t>
            </w:r>
          </w:p>
        </w:tc>
        <w:tc>
          <w:tcPr>
            <w:tcW w:w="1914" w:type="dxa"/>
            <w:vAlign w:val="center"/>
          </w:tcPr>
          <w:p w:rsidR="00A75A5A" w:rsidRDefault="00BA2787" w:rsidP="0065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  <w:vAlign w:val="center"/>
          </w:tcPr>
          <w:p w:rsidR="00A75A5A" w:rsidRDefault="00CF58C0" w:rsidP="0065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18561</w:t>
            </w:r>
          </w:p>
        </w:tc>
        <w:tc>
          <w:tcPr>
            <w:tcW w:w="1915" w:type="dxa"/>
            <w:vAlign w:val="center"/>
          </w:tcPr>
          <w:p w:rsidR="00A75A5A" w:rsidRDefault="00CF58C0" w:rsidP="0065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6544ED" w:rsidTr="007D532A">
        <w:tc>
          <w:tcPr>
            <w:tcW w:w="5283" w:type="dxa"/>
            <w:gridSpan w:val="3"/>
          </w:tcPr>
          <w:p w:rsidR="006544ED" w:rsidRPr="006544ED" w:rsidRDefault="006544ED" w:rsidP="00654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4ED">
              <w:rPr>
                <w:rFonts w:ascii="Times New Roman" w:hAnsi="Times New Roman" w:cs="Times New Roman"/>
                <w:b/>
                <w:sz w:val="24"/>
                <w:szCs w:val="24"/>
              </w:rPr>
              <w:t>Итого в месяц</w:t>
            </w:r>
          </w:p>
        </w:tc>
        <w:tc>
          <w:tcPr>
            <w:tcW w:w="1914" w:type="dxa"/>
            <w:vAlign w:val="center"/>
          </w:tcPr>
          <w:p w:rsidR="006544ED" w:rsidRPr="006544ED" w:rsidRDefault="00CF58C0" w:rsidP="00654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74244</w:t>
            </w:r>
          </w:p>
        </w:tc>
        <w:tc>
          <w:tcPr>
            <w:tcW w:w="1915" w:type="dxa"/>
            <w:vAlign w:val="center"/>
          </w:tcPr>
          <w:p w:rsidR="006544ED" w:rsidRDefault="006544ED" w:rsidP="0065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ED" w:rsidTr="00E0368C">
        <w:tc>
          <w:tcPr>
            <w:tcW w:w="5283" w:type="dxa"/>
            <w:gridSpan w:val="3"/>
          </w:tcPr>
          <w:p w:rsidR="006544ED" w:rsidRPr="006544ED" w:rsidRDefault="006544ED" w:rsidP="00654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4ED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год</w:t>
            </w:r>
          </w:p>
        </w:tc>
        <w:tc>
          <w:tcPr>
            <w:tcW w:w="1914" w:type="dxa"/>
            <w:vAlign w:val="center"/>
          </w:tcPr>
          <w:p w:rsidR="006544ED" w:rsidRPr="006544ED" w:rsidRDefault="00CF58C0" w:rsidP="00654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890928</w:t>
            </w:r>
          </w:p>
        </w:tc>
        <w:tc>
          <w:tcPr>
            <w:tcW w:w="1915" w:type="dxa"/>
            <w:vAlign w:val="center"/>
          </w:tcPr>
          <w:p w:rsidR="006544ED" w:rsidRDefault="006544ED" w:rsidP="0065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44ED" w:rsidRDefault="006544ED" w:rsidP="006544ED">
      <w:pPr>
        <w:rPr>
          <w:rFonts w:ascii="Times New Roman" w:hAnsi="Times New Roman" w:cs="Times New Roman"/>
          <w:sz w:val="24"/>
          <w:szCs w:val="24"/>
        </w:rPr>
      </w:pPr>
    </w:p>
    <w:p w:rsidR="006544ED" w:rsidRDefault="006544ED" w:rsidP="006544ED">
      <w:pPr>
        <w:rPr>
          <w:rFonts w:ascii="Times New Roman" w:hAnsi="Times New Roman" w:cs="Times New Roman"/>
          <w:sz w:val="24"/>
          <w:szCs w:val="24"/>
        </w:rPr>
      </w:pPr>
    </w:p>
    <w:p w:rsidR="00764C45" w:rsidRDefault="00764C45" w:rsidP="006544ED">
      <w:pPr>
        <w:rPr>
          <w:rFonts w:ascii="Times New Roman" w:hAnsi="Times New Roman" w:cs="Times New Roman"/>
          <w:sz w:val="24"/>
          <w:szCs w:val="24"/>
        </w:rPr>
      </w:pPr>
    </w:p>
    <w:p w:rsidR="00764C45" w:rsidRDefault="00764C45" w:rsidP="006544ED">
      <w:pPr>
        <w:rPr>
          <w:rFonts w:ascii="Times New Roman" w:hAnsi="Times New Roman" w:cs="Times New Roman"/>
          <w:sz w:val="24"/>
          <w:szCs w:val="24"/>
        </w:rPr>
      </w:pPr>
    </w:p>
    <w:p w:rsidR="00764C45" w:rsidRDefault="00764C45" w:rsidP="006544ED">
      <w:pPr>
        <w:rPr>
          <w:rFonts w:ascii="Times New Roman" w:hAnsi="Times New Roman" w:cs="Times New Roman"/>
          <w:sz w:val="24"/>
          <w:szCs w:val="24"/>
        </w:rPr>
      </w:pPr>
    </w:p>
    <w:p w:rsidR="00764C45" w:rsidRDefault="00764C45" w:rsidP="006544ED">
      <w:pPr>
        <w:rPr>
          <w:rFonts w:ascii="Times New Roman" w:hAnsi="Times New Roman" w:cs="Times New Roman"/>
          <w:sz w:val="24"/>
          <w:szCs w:val="24"/>
        </w:rPr>
      </w:pPr>
    </w:p>
    <w:p w:rsidR="00764C45" w:rsidRDefault="00764C45" w:rsidP="006544ED">
      <w:pPr>
        <w:rPr>
          <w:rFonts w:ascii="Times New Roman" w:hAnsi="Times New Roman" w:cs="Times New Roman"/>
          <w:sz w:val="24"/>
          <w:szCs w:val="24"/>
        </w:rPr>
      </w:pPr>
    </w:p>
    <w:p w:rsidR="00764C45" w:rsidRDefault="00764C45" w:rsidP="006544ED">
      <w:pPr>
        <w:rPr>
          <w:rFonts w:ascii="Times New Roman" w:hAnsi="Times New Roman" w:cs="Times New Roman"/>
          <w:sz w:val="24"/>
          <w:szCs w:val="24"/>
        </w:rPr>
      </w:pPr>
    </w:p>
    <w:p w:rsidR="00764C45" w:rsidRDefault="00764C45" w:rsidP="006544ED">
      <w:pPr>
        <w:rPr>
          <w:rFonts w:ascii="Times New Roman" w:hAnsi="Times New Roman" w:cs="Times New Roman"/>
          <w:sz w:val="24"/>
          <w:szCs w:val="24"/>
        </w:rPr>
      </w:pPr>
    </w:p>
    <w:p w:rsidR="00764C45" w:rsidRDefault="00764C45" w:rsidP="006544ED">
      <w:pPr>
        <w:rPr>
          <w:rFonts w:ascii="Times New Roman" w:hAnsi="Times New Roman" w:cs="Times New Roman"/>
          <w:sz w:val="24"/>
          <w:szCs w:val="24"/>
        </w:rPr>
      </w:pPr>
    </w:p>
    <w:p w:rsidR="00764C45" w:rsidRDefault="00764C45" w:rsidP="006544ED">
      <w:pPr>
        <w:rPr>
          <w:rFonts w:ascii="Times New Roman" w:hAnsi="Times New Roman" w:cs="Times New Roman"/>
          <w:sz w:val="24"/>
          <w:szCs w:val="24"/>
        </w:rPr>
      </w:pPr>
    </w:p>
    <w:p w:rsidR="00764C45" w:rsidRDefault="00764C45" w:rsidP="006544ED">
      <w:pPr>
        <w:rPr>
          <w:rFonts w:ascii="Times New Roman" w:hAnsi="Times New Roman" w:cs="Times New Roman"/>
          <w:sz w:val="24"/>
          <w:szCs w:val="24"/>
        </w:rPr>
      </w:pPr>
    </w:p>
    <w:p w:rsidR="00764C45" w:rsidRDefault="00764C45" w:rsidP="006544ED">
      <w:pPr>
        <w:rPr>
          <w:rFonts w:ascii="Times New Roman" w:hAnsi="Times New Roman" w:cs="Times New Roman"/>
          <w:sz w:val="24"/>
          <w:szCs w:val="24"/>
        </w:rPr>
      </w:pPr>
    </w:p>
    <w:p w:rsidR="00764C45" w:rsidRDefault="00764C45" w:rsidP="006544ED">
      <w:pPr>
        <w:rPr>
          <w:rFonts w:ascii="Times New Roman" w:hAnsi="Times New Roman" w:cs="Times New Roman"/>
          <w:sz w:val="24"/>
          <w:szCs w:val="24"/>
        </w:rPr>
      </w:pPr>
    </w:p>
    <w:p w:rsidR="00764C45" w:rsidRDefault="00764C45" w:rsidP="006544ED">
      <w:pPr>
        <w:rPr>
          <w:rFonts w:ascii="Times New Roman" w:hAnsi="Times New Roman" w:cs="Times New Roman"/>
          <w:sz w:val="24"/>
          <w:szCs w:val="24"/>
        </w:rPr>
      </w:pPr>
    </w:p>
    <w:p w:rsidR="00764C45" w:rsidRDefault="00764C45" w:rsidP="006544ED">
      <w:pPr>
        <w:rPr>
          <w:rFonts w:ascii="Times New Roman" w:hAnsi="Times New Roman" w:cs="Times New Roman"/>
          <w:sz w:val="24"/>
          <w:szCs w:val="24"/>
        </w:rPr>
      </w:pPr>
    </w:p>
    <w:p w:rsidR="00764C45" w:rsidRDefault="00764C45" w:rsidP="006544ED">
      <w:pPr>
        <w:rPr>
          <w:rFonts w:ascii="Times New Roman" w:hAnsi="Times New Roman" w:cs="Times New Roman"/>
          <w:sz w:val="24"/>
          <w:szCs w:val="24"/>
        </w:rPr>
      </w:pPr>
    </w:p>
    <w:p w:rsidR="006544ED" w:rsidRDefault="006544ED" w:rsidP="006544ED">
      <w:pPr>
        <w:rPr>
          <w:rFonts w:ascii="Times New Roman" w:hAnsi="Times New Roman" w:cs="Times New Roman"/>
          <w:sz w:val="24"/>
          <w:szCs w:val="24"/>
        </w:rPr>
      </w:pPr>
    </w:p>
    <w:p w:rsidR="006544ED" w:rsidRDefault="006544ED" w:rsidP="006544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4ED">
        <w:rPr>
          <w:rFonts w:ascii="Times New Roman" w:hAnsi="Times New Roman" w:cs="Times New Roman"/>
          <w:b/>
          <w:sz w:val="24"/>
          <w:szCs w:val="24"/>
        </w:rPr>
        <w:lastRenderedPageBreak/>
        <w:t>Коммунальные расходы</w:t>
      </w:r>
    </w:p>
    <w:p w:rsidR="006544ED" w:rsidRPr="006544ED" w:rsidRDefault="006544ED" w:rsidP="006544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</w:t>
      </w:r>
      <w:r w:rsidRPr="006544ED">
        <w:rPr>
          <w:rFonts w:ascii="Times New Roman" w:hAnsi="Times New Roman" w:cs="Times New Roman"/>
          <w:b/>
          <w:sz w:val="24"/>
          <w:szCs w:val="24"/>
        </w:rPr>
        <w:t>ентра цифрового и гуманитарного профиля «Точка роста»</w:t>
      </w:r>
    </w:p>
    <w:p w:rsidR="006544ED" w:rsidRPr="006544ED" w:rsidRDefault="00776AD3" w:rsidP="006544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</w:t>
      </w:r>
      <w:r w:rsidR="00A75A5A">
        <w:rPr>
          <w:rFonts w:ascii="Times New Roman" w:hAnsi="Times New Roman" w:cs="Times New Roman"/>
          <w:b/>
          <w:sz w:val="24"/>
          <w:szCs w:val="24"/>
        </w:rPr>
        <w:t>Ефимовская ООШ</w:t>
      </w:r>
      <w:r w:rsidR="006544ED" w:rsidRPr="006544ED">
        <w:rPr>
          <w:rFonts w:ascii="Times New Roman" w:hAnsi="Times New Roman" w:cs="Times New Roman"/>
          <w:b/>
          <w:sz w:val="24"/>
          <w:szCs w:val="24"/>
        </w:rPr>
        <w:t>»</w:t>
      </w:r>
    </w:p>
    <w:p w:rsidR="006544ED" w:rsidRPr="00B8116D" w:rsidRDefault="006544ED" w:rsidP="006544ED">
      <w:pPr>
        <w:rPr>
          <w:rFonts w:ascii="Times New Roman" w:hAnsi="Times New Roman" w:cs="Times New Roman"/>
          <w:sz w:val="24"/>
          <w:szCs w:val="24"/>
        </w:rPr>
      </w:pPr>
    </w:p>
    <w:p w:rsidR="00D7675C" w:rsidRPr="00B8116D" w:rsidRDefault="00D7675C" w:rsidP="00D7675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B8116D">
        <w:rPr>
          <w:rFonts w:ascii="Times New Roman" w:hAnsi="Times New Roman" w:cs="Times New Roman"/>
          <w:b/>
          <w:sz w:val="24"/>
          <w:szCs w:val="24"/>
        </w:rPr>
        <w:t>Вид расходов 244 "Прочая закупка товаров, работ и услуг для государственных нужд"</w:t>
      </w:r>
    </w:p>
    <w:p w:rsidR="00D7675C" w:rsidRPr="00B8116D" w:rsidRDefault="00D7675C" w:rsidP="00D7675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D7675C" w:rsidRPr="00B8116D" w:rsidRDefault="00D7675C" w:rsidP="00D7675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8116D">
        <w:rPr>
          <w:rFonts w:ascii="Times New Roman" w:hAnsi="Times New Roman" w:cs="Times New Roman"/>
          <w:b/>
          <w:sz w:val="24"/>
          <w:szCs w:val="24"/>
        </w:rPr>
        <w:t>КОСГУ 223 "Коммунальные услуги"</w:t>
      </w:r>
    </w:p>
    <w:tbl>
      <w:tblPr>
        <w:tblpPr w:leftFromText="180" w:rightFromText="180" w:vertAnchor="text" w:tblpX="75" w:tblpY="1"/>
        <w:tblOverlap w:val="never"/>
        <w:tblW w:w="9782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20"/>
        <w:gridCol w:w="2120"/>
        <w:gridCol w:w="1460"/>
        <w:gridCol w:w="1780"/>
        <w:gridCol w:w="1530"/>
        <w:gridCol w:w="2372"/>
      </w:tblGrid>
      <w:tr w:rsidR="00D7675C" w:rsidRPr="00B8116D" w:rsidTr="00D7675C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Потребление в год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Тариф (стоимость за единицу), руб.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Сумма, тыс. руб. (гр. 4 x гр. 5 / 1000)</w:t>
            </w:r>
          </w:p>
        </w:tc>
      </w:tr>
      <w:tr w:rsidR="00D7675C" w:rsidRPr="00B8116D" w:rsidTr="00D7675C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7675C" w:rsidRPr="00B8116D" w:rsidTr="00D7675C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D76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D76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Оплата потребления электроэнергии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D76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кВт/час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D76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1478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D76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D76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5912</w:t>
            </w:r>
          </w:p>
        </w:tc>
      </w:tr>
      <w:tr w:rsidR="00D7675C" w:rsidRPr="00B8116D" w:rsidTr="00D7675C">
        <w:trPr>
          <w:tblCellSpacing w:w="5" w:type="nil"/>
        </w:trPr>
        <w:tc>
          <w:tcPr>
            <w:tcW w:w="520" w:type="dxa"/>
            <w:tcBorders>
              <w:top w:val="single" w:sz="4" w:space="0" w:color="auto"/>
            </w:tcBorders>
          </w:tcPr>
          <w:p w:rsidR="00D7675C" w:rsidRPr="00B8116D" w:rsidRDefault="00D7675C" w:rsidP="00D76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</w:tcBorders>
          </w:tcPr>
          <w:p w:rsidR="00D7675C" w:rsidRPr="00B8116D" w:rsidRDefault="00D7675C" w:rsidP="00D76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D7675C" w:rsidRPr="00B8116D" w:rsidRDefault="00D7675C" w:rsidP="00D76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</w:tcBorders>
          </w:tcPr>
          <w:p w:rsidR="00D7675C" w:rsidRPr="00B8116D" w:rsidRDefault="00D7675C" w:rsidP="00D76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</w:tcPr>
          <w:p w:rsidR="00D7675C" w:rsidRPr="00B8116D" w:rsidRDefault="00D7675C" w:rsidP="00D76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D7675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b/>
                <w:sz w:val="24"/>
                <w:szCs w:val="24"/>
              </w:rPr>
              <w:t>5912</w:t>
            </w:r>
          </w:p>
        </w:tc>
      </w:tr>
    </w:tbl>
    <w:p w:rsidR="00D7675C" w:rsidRDefault="00D7675C" w:rsidP="006544ED">
      <w:pPr>
        <w:rPr>
          <w:rFonts w:ascii="Times New Roman" w:hAnsi="Times New Roman" w:cs="Times New Roman"/>
          <w:sz w:val="24"/>
          <w:szCs w:val="24"/>
        </w:rPr>
      </w:pPr>
      <w:bookmarkStart w:id="0" w:name="Par823"/>
      <w:bookmarkEnd w:id="0"/>
      <w:r w:rsidRPr="00B8116D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BA2787" w:rsidRDefault="00BA2787" w:rsidP="006544ED">
      <w:pPr>
        <w:rPr>
          <w:rFonts w:ascii="Times New Roman" w:hAnsi="Times New Roman" w:cs="Times New Roman"/>
          <w:sz w:val="24"/>
          <w:szCs w:val="24"/>
        </w:rPr>
      </w:pPr>
    </w:p>
    <w:p w:rsidR="00BA2787" w:rsidRDefault="00BA2787" w:rsidP="006544ED">
      <w:pPr>
        <w:rPr>
          <w:rFonts w:ascii="Times New Roman" w:hAnsi="Times New Roman" w:cs="Times New Roman"/>
          <w:sz w:val="24"/>
          <w:szCs w:val="24"/>
        </w:rPr>
      </w:pPr>
    </w:p>
    <w:p w:rsidR="00764C45" w:rsidRDefault="00764C45" w:rsidP="006544ED">
      <w:pPr>
        <w:rPr>
          <w:rFonts w:ascii="Times New Roman" w:hAnsi="Times New Roman" w:cs="Times New Roman"/>
          <w:sz w:val="24"/>
          <w:szCs w:val="24"/>
        </w:rPr>
      </w:pPr>
    </w:p>
    <w:p w:rsidR="00764C45" w:rsidRDefault="00764C45" w:rsidP="006544ED">
      <w:pPr>
        <w:rPr>
          <w:rFonts w:ascii="Times New Roman" w:hAnsi="Times New Roman" w:cs="Times New Roman"/>
          <w:sz w:val="24"/>
          <w:szCs w:val="24"/>
        </w:rPr>
      </w:pPr>
    </w:p>
    <w:p w:rsidR="00764C45" w:rsidRDefault="00764C45" w:rsidP="006544ED">
      <w:pPr>
        <w:rPr>
          <w:rFonts w:ascii="Times New Roman" w:hAnsi="Times New Roman" w:cs="Times New Roman"/>
          <w:sz w:val="24"/>
          <w:szCs w:val="24"/>
        </w:rPr>
      </w:pPr>
    </w:p>
    <w:p w:rsidR="00764C45" w:rsidRDefault="00764C45" w:rsidP="006544ED">
      <w:pPr>
        <w:rPr>
          <w:rFonts w:ascii="Times New Roman" w:hAnsi="Times New Roman" w:cs="Times New Roman"/>
          <w:sz w:val="24"/>
          <w:szCs w:val="24"/>
        </w:rPr>
      </w:pPr>
    </w:p>
    <w:p w:rsidR="00764C45" w:rsidRDefault="00764C45" w:rsidP="006544ED">
      <w:pPr>
        <w:rPr>
          <w:rFonts w:ascii="Times New Roman" w:hAnsi="Times New Roman" w:cs="Times New Roman"/>
          <w:sz w:val="24"/>
          <w:szCs w:val="24"/>
        </w:rPr>
      </w:pPr>
    </w:p>
    <w:p w:rsidR="00764C45" w:rsidRDefault="00764C45" w:rsidP="006544ED">
      <w:pPr>
        <w:rPr>
          <w:rFonts w:ascii="Times New Roman" w:hAnsi="Times New Roman" w:cs="Times New Roman"/>
          <w:sz w:val="24"/>
          <w:szCs w:val="24"/>
        </w:rPr>
      </w:pPr>
    </w:p>
    <w:p w:rsidR="00764C45" w:rsidRDefault="00764C45" w:rsidP="006544ED">
      <w:pPr>
        <w:rPr>
          <w:rFonts w:ascii="Times New Roman" w:hAnsi="Times New Roman" w:cs="Times New Roman"/>
          <w:sz w:val="24"/>
          <w:szCs w:val="24"/>
        </w:rPr>
      </w:pPr>
    </w:p>
    <w:p w:rsidR="00764C45" w:rsidRDefault="00764C45" w:rsidP="006544ED">
      <w:pPr>
        <w:rPr>
          <w:rFonts w:ascii="Times New Roman" w:hAnsi="Times New Roman" w:cs="Times New Roman"/>
          <w:sz w:val="24"/>
          <w:szCs w:val="24"/>
        </w:rPr>
      </w:pPr>
    </w:p>
    <w:p w:rsidR="00764C45" w:rsidRDefault="00764C45" w:rsidP="006544ED">
      <w:pPr>
        <w:rPr>
          <w:rFonts w:ascii="Times New Roman" w:hAnsi="Times New Roman" w:cs="Times New Roman"/>
          <w:sz w:val="24"/>
          <w:szCs w:val="24"/>
        </w:rPr>
      </w:pPr>
    </w:p>
    <w:p w:rsidR="00764C45" w:rsidRDefault="00764C45" w:rsidP="006544ED">
      <w:pPr>
        <w:rPr>
          <w:rFonts w:ascii="Times New Roman" w:hAnsi="Times New Roman" w:cs="Times New Roman"/>
          <w:sz w:val="24"/>
          <w:szCs w:val="24"/>
        </w:rPr>
      </w:pPr>
    </w:p>
    <w:p w:rsidR="00764C45" w:rsidRDefault="00764C45" w:rsidP="006544ED">
      <w:pPr>
        <w:rPr>
          <w:rFonts w:ascii="Times New Roman" w:hAnsi="Times New Roman" w:cs="Times New Roman"/>
          <w:sz w:val="24"/>
          <w:szCs w:val="24"/>
        </w:rPr>
      </w:pPr>
    </w:p>
    <w:p w:rsidR="00764C45" w:rsidRPr="00B8116D" w:rsidRDefault="00764C45" w:rsidP="006544ED">
      <w:pPr>
        <w:rPr>
          <w:rFonts w:ascii="Times New Roman" w:hAnsi="Times New Roman" w:cs="Times New Roman"/>
          <w:sz w:val="24"/>
          <w:szCs w:val="24"/>
        </w:rPr>
      </w:pPr>
    </w:p>
    <w:p w:rsidR="00D7675C" w:rsidRPr="00B8116D" w:rsidRDefault="00D7675C" w:rsidP="006544ED">
      <w:pPr>
        <w:rPr>
          <w:rFonts w:ascii="Times New Roman" w:hAnsi="Times New Roman" w:cs="Times New Roman"/>
          <w:sz w:val="24"/>
          <w:szCs w:val="24"/>
        </w:rPr>
      </w:pPr>
    </w:p>
    <w:p w:rsidR="00D7675C" w:rsidRPr="00B8116D" w:rsidRDefault="00D7675C" w:rsidP="00D767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16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Командировочные расходы </w:t>
      </w:r>
    </w:p>
    <w:p w:rsidR="00D7675C" w:rsidRPr="00B8116D" w:rsidRDefault="00D7675C" w:rsidP="00D767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16D">
        <w:rPr>
          <w:rFonts w:ascii="Times New Roman" w:hAnsi="Times New Roman" w:cs="Times New Roman"/>
          <w:b/>
          <w:sz w:val="24"/>
          <w:szCs w:val="24"/>
        </w:rPr>
        <w:t>центра цифрового и гуманитарного профиля «Точка роста»</w:t>
      </w:r>
    </w:p>
    <w:p w:rsidR="00D7675C" w:rsidRPr="00764C45" w:rsidRDefault="00776AD3" w:rsidP="00764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</w:t>
      </w:r>
      <w:r w:rsidR="00A75A5A">
        <w:rPr>
          <w:rFonts w:ascii="Times New Roman" w:hAnsi="Times New Roman" w:cs="Times New Roman"/>
          <w:b/>
          <w:sz w:val="24"/>
          <w:szCs w:val="24"/>
        </w:rPr>
        <w:t>Ефимовская ООШ</w:t>
      </w:r>
      <w:r w:rsidR="00764C45">
        <w:rPr>
          <w:rFonts w:ascii="Times New Roman" w:hAnsi="Times New Roman" w:cs="Times New Roman"/>
          <w:b/>
          <w:sz w:val="24"/>
          <w:szCs w:val="24"/>
        </w:rPr>
        <w:t>»</w:t>
      </w:r>
    </w:p>
    <w:p w:rsidR="00D7675C" w:rsidRPr="00B8116D" w:rsidRDefault="00D7675C" w:rsidP="00D7675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B8116D">
        <w:rPr>
          <w:rFonts w:ascii="Times New Roman" w:hAnsi="Times New Roman" w:cs="Times New Roman"/>
          <w:b/>
          <w:sz w:val="24"/>
          <w:szCs w:val="24"/>
        </w:rPr>
        <w:t xml:space="preserve">Вид расходов 112 </w:t>
      </w:r>
    </w:p>
    <w:p w:rsidR="00D7675C" w:rsidRPr="00B8116D" w:rsidRDefault="00D7675C" w:rsidP="00D7675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8116D">
        <w:rPr>
          <w:rFonts w:ascii="Times New Roman" w:hAnsi="Times New Roman" w:cs="Times New Roman"/>
          <w:sz w:val="24"/>
          <w:szCs w:val="24"/>
        </w:rPr>
        <w:t>«Иные выплаты персоналу, за исключением  фонда оплаты труда»</w:t>
      </w:r>
    </w:p>
    <w:p w:rsidR="00D7675C" w:rsidRPr="00B8116D" w:rsidRDefault="00D7675C" w:rsidP="00D7675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8116D">
        <w:rPr>
          <w:rFonts w:ascii="Times New Roman" w:hAnsi="Times New Roman" w:cs="Times New Roman"/>
          <w:sz w:val="24"/>
          <w:szCs w:val="24"/>
        </w:rPr>
        <w:t>«Прочие выплаты»</w:t>
      </w:r>
    </w:p>
    <w:p w:rsidR="00D7675C" w:rsidRPr="00B8116D" w:rsidRDefault="00D7675C" w:rsidP="00D76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675C" w:rsidRPr="00B8116D" w:rsidRDefault="00D7675C" w:rsidP="00D76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116D">
        <w:rPr>
          <w:rFonts w:ascii="Times New Roman" w:hAnsi="Times New Roman" w:cs="Times New Roman"/>
          <w:sz w:val="24"/>
          <w:szCs w:val="24"/>
        </w:rPr>
        <w:t>КОСГУ 212. «Прочие выплаты»</w:t>
      </w:r>
    </w:p>
    <w:p w:rsidR="00D7675C" w:rsidRPr="00B8116D" w:rsidRDefault="00D7675C" w:rsidP="00D76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18"/>
        <w:gridCol w:w="1480"/>
        <w:gridCol w:w="1480"/>
        <w:gridCol w:w="1480"/>
        <w:gridCol w:w="1481"/>
        <w:gridCol w:w="1600"/>
      </w:tblGrid>
      <w:tr w:rsidR="00D7675C" w:rsidRPr="00B8116D" w:rsidTr="0021208E">
        <w:trPr>
          <w:tblCellSpacing w:w="5" w:type="nil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Место назначения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Количество командировок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Численность командированных работников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Количество суток пребывания в командировке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 xml:space="preserve">Сумма, тыс. руб. (гр. 4 x гр. 5 </w:t>
            </w:r>
            <w:hyperlink w:anchor="Par337" w:tooltip="Ссылка на текущий документ" w:history="1">
              <w:r w:rsidRPr="00B8116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B8116D">
              <w:rPr>
                <w:rFonts w:ascii="Times New Roman" w:hAnsi="Times New Roman" w:cs="Times New Roman"/>
                <w:sz w:val="24"/>
                <w:szCs w:val="24"/>
              </w:rPr>
              <w:t xml:space="preserve"> x гр. 6 x 0,1 </w:t>
            </w:r>
            <w:hyperlink w:anchor="Par337" w:tooltip="Ссылка на текущий документ" w:history="1">
              <w:r w:rsidRPr="00B8116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7675C" w:rsidRPr="00B8116D" w:rsidTr="0021208E">
        <w:trPr>
          <w:tblCellSpacing w:w="5" w:type="nil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7675C" w:rsidRPr="00B8116D" w:rsidTr="00D7675C">
        <w:trPr>
          <w:trHeight w:val="815"/>
          <w:tblCellSpacing w:w="5" w:type="nil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Суточные при служебных командировках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Кизляр-Махачкала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764C45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764C45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</w:t>
            </w:r>
          </w:p>
        </w:tc>
      </w:tr>
      <w:tr w:rsidR="00D7675C" w:rsidRPr="00B8116D" w:rsidTr="0021208E">
        <w:trPr>
          <w:tblCellSpacing w:w="5" w:type="nil"/>
        </w:trPr>
        <w:tc>
          <w:tcPr>
            <w:tcW w:w="2118" w:type="dxa"/>
            <w:tcBorders>
              <w:top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764C45" w:rsidP="002120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8400</w:t>
            </w:r>
          </w:p>
        </w:tc>
      </w:tr>
    </w:tbl>
    <w:p w:rsidR="00D7675C" w:rsidRPr="00B8116D" w:rsidRDefault="00D7675C" w:rsidP="00D76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675C" w:rsidRPr="00B8116D" w:rsidRDefault="00D7675C" w:rsidP="00D76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16D">
        <w:rPr>
          <w:rFonts w:ascii="Times New Roman" w:hAnsi="Times New Roman" w:cs="Times New Roman"/>
          <w:sz w:val="24"/>
          <w:szCs w:val="24"/>
        </w:rPr>
        <w:t>КОСГУ 222. «Транспортные услуги»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18"/>
        <w:gridCol w:w="1480"/>
        <w:gridCol w:w="1480"/>
        <w:gridCol w:w="1480"/>
        <w:gridCol w:w="1481"/>
        <w:gridCol w:w="1600"/>
      </w:tblGrid>
      <w:tr w:rsidR="00D7675C" w:rsidRPr="00B8116D" w:rsidTr="0021208E">
        <w:trPr>
          <w:tblCellSpacing w:w="5" w:type="nil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Оплата проезда при служебных командировках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Кизляр-Махачкала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764C45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764C45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278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7675C" w:rsidRPr="00B8116D" w:rsidTr="0021208E">
        <w:trPr>
          <w:tblCellSpacing w:w="5" w:type="nil"/>
        </w:trPr>
        <w:tc>
          <w:tcPr>
            <w:tcW w:w="2118" w:type="dxa"/>
            <w:tcBorders>
              <w:top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764C45" w:rsidP="0021208E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BA27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</w:tr>
    </w:tbl>
    <w:p w:rsidR="00D7675C" w:rsidRPr="00B8116D" w:rsidRDefault="00D7675C" w:rsidP="00D76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675C" w:rsidRPr="00B8116D" w:rsidRDefault="00D7675C" w:rsidP="00D76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116D">
        <w:rPr>
          <w:rFonts w:ascii="Times New Roman" w:hAnsi="Times New Roman" w:cs="Times New Roman"/>
          <w:sz w:val="24"/>
          <w:szCs w:val="24"/>
        </w:rPr>
        <w:t>КОСГУ 226. «Прочие услуги»</w:t>
      </w:r>
    </w:p>
    <w:p w:rsidR="00D7675C" w:rsidRPr="00B8116D" w:rsidRDefault="00D7675C" w:rsidP="00D7675C">
      <w:pPr>
        <w:pStyle w:val="ConsPlusNormal"/>
        <w:tabs>
          <w:tab w:val="left" w:pos="11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8116D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18"/>
        <w:gridCol w:w="1480"/>
        <w:gridCol w:w="1480"/>
        <w:gridCol w:w="1480"/>
        <w:gridCol w:w="1481"/>
        <w:gridCol w:w="1600"/>
      </w:tblGrid>
      <w:tr w:rsidR="00D7675C" w:rsidRPr="00B8116D" w:rsidTr="0021208E">
        <w:trPr>
          <w:tblCellSpacing w:w="5" w:type="nil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Место назначения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Количество командировок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Численность командированных работников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Количество суток пребывания в командировке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 xml:space="preserve">Сумма, тыс. руб. (гр. 4 x гр. 5 </w:t>
            </w:r>
            <w:hyperlink w:anchor="Par337" w:tooltip="Ссылка на текущий документ" w:history="1">
              <w:r w:rsidRPr="00B8116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B8116D">
              <w:rPr>
                <w:rFonts w:ascii="Times New Roman" w:hAnsi="Times New Roman" w:cs="Times New Roman"/>
                <w:sz w:val="24"/>
                <w:szCs w:val="24"/>
              </w:rPr>
              <w:t xml:space="preserve"> x гр. 6 x 0,1 </w:t>
            </w:r>
            <w:hyperlink w:anchor="Par337" w:tooltip="Ссылка на текущий документ" w:history="1">
              <w:r w:rsidRPr="00B8116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7675C" w:rsidRPr="00B8116D" w:rsidTr="0021208E">
        <w:trPr>
          <w:tblCellSpacing w:w="5" w:type="nil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7675C" w:rsidRPr="00B8116D" w:rsidTr="0021208E">
        <w:trPr>
          <w:tblCellSpacing w:w="5" w:type="nil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Наем жилых помещений при служебных командировках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Махачкала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764C45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675C" w:rsidRPr="00B8116D">
              <w:rPr>
                <w:rFonts w:ascii="Times New Roman" w:hAnsi="Times New Roman" w:cs="Times New Roman"/>
                <w:sz w:val="24"/>
                <w:szCs w:val="24"/>
              </w:rPr>
              <w:t>*21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764C45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46200</w:t>
            </w:r>
          </w:p>
        </w:tc>
      </w:tr>
      <w:tr w:rsidR="00D7675C" w:rsidRPr="00B8116D" w:rsidTr="0021208E">
        <w:trPr>
          <w:tblCellSpacing w:w="5" w:type="nil"/>
        </w:trPr>
        <w:tc>
          <w:tcPr>
            <w:tcW w:w="2118" w:type="dxa"/>
            <w:tcBorders>
              <w:top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764C45" w:rsidP="002120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46200</w:t>
            </w:r>
          </w:p>
        </w:tc>
      </w:tr>
    </w:tbl>
    <w:p w:rsidR="00D7675C" w:rsidRPr="00B8116D" w:rsidRDefault="00D7675C" w:rsidP="00D7675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D7675C" w:rsidRPr="00B8116D" w:rsidRDefault="00D7675C" w:rsidP="00D7675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D7675C" w:rsidRPr="00B8116D" w:rsidRDefault="00D7675C" w:rsidP="00D7675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D7675C" w:rsidRPr="00B8116D" w:rsidRDefault="00D7675C" w:rsidP="00D7675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D7675C" w:rsidRPr="00B8116D" w:rsidRDefault="00D7675C" w:rsidP="00D7675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D7675C" w:rsidRPr="00B8116D" w:rsidRDefault="00D7675C" w:rsidP="00D7675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D7675C" w:rsidRPr="00B8116D" w:rsidRDefault="00D7675C" w:rsidP="00D7675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D7675C" w:rsidRPr="00B8116D" w:rsidRDefault="00D7675C" w:rsidP="00D7675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D7675C" w:rsidRPr="00B8116D" w:rsidRDefault="00D7675C" w:rsidP="004D3F79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D7675C" w:rsidRPr="00B8116D" w:rsidRDefault="00D7675C" w:rsidP="004D3F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16D">
        <w:rPr>
          <w:rFonts w:ascii="Times New Roman" w:hAnsi="Times New Roman" w:cs="Times New Roman"/>
          <w:b/>
          <w:sz w:val="24"/>
          <w:szCs w:val="24"/>
        </w:rPr>
        <w:t xml:space="preserve">Расходные материалы </w:t>
      </w:r>
    </w:p>
    <w:p w:rsidR="00D7675C" w:rsidRPr="00B8116D" w:rsidRDefault="00D7675C" w:rsidP="004D3F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16D">
        <w:rPr>
          <w:rFonts w:ascii="Times New Roman" w:hAnsi="Times New Roman" w:cs="Times New Roman"/>
          <w:b/>
          <w:sz w:val="24"/>
          <w:szCs w:val="24"/>
        </w:rPr>
        <w:t>центра цифрового и гуманитарного профиля «Точка роста»</w:t>
      </w:r>
    </w:p>
    <w:p w:rsidR="00D7675C" w:rsidRPr="00B8116D" w:rsidRDefault="00776AD3" w:rsidP="004D3F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</w:t>
      </w:r>
      <w:r w:rsidR="00A75A5A">
        <w:rPr>
          <w:rFonts w:ascii="Times New Roman" w:hAnsi="Times New Roman" w:cs="Times New Roman"/>
          <w:b/>
          <w:sz w:val="24"/>
          <w:szCs w:val="24"/>
        </w:rPr>
        <w:t>Ефимовская ООШ</w:t>
      </w:r>
      <w:r w:rsidR="00D7675C" w:rsidRPr="00B8116D">
        <w:rPr>
          <w:rFonts w:ascii="Times New Roman" w:hAnsi="Times New Roman" w:cs="Times New Roman"/>
          <w:b/>
          <w:sz w:val="24"/>
          <w:szCs w:val="24"/>
        </w:rPr>
        <w:t>»</w:t>
      </w:r>
    </w:p>
    <w:p w:rsidR="00D7675C" w:rsidRPr="00B8116D" w:rsidRDefault="00D7675C" w:rsidP="00D7675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D7675C" w:rsidRPr="00B8116D" w:rsidRDefault="00D7675C" w:rsidP="00D7675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7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341"/>
        <w:gridCol w:w="1774"/>
        <w:gridCol w:w="986"/>
        <w:gridCol w:w="989"/>
        <w:gridCol w:w="1381"/>
      </w:tblGrid>
      <w:tr w:rsidR="00D7675C" w:rsidRPr="00B8116D" w:rsidTr="004D3F79">
        <w:trPr>
          <w:trHeight w:val="866"/>
          <w:tblCellSpacing w:w="5" w:type="nil"/>
        </w:trPr>
        <w:tc>
          <w:tcPr>
            <w:tcW w:w="9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b/>
                <w:sz w:val="24"/>
                <w:szCs w:val="24"/>
              </w:rPr>
              <w:t>Подстатья   349 «Увеличение стоимости прочих материальных запасов  однократного пользования»</w:t>
            </w:r>
          </w:p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675C" w:rsidRPr="00B8116D" w:rsidTr="004D3F79">
        <w:trPr>
          <w:trHeight w:val="106"/>
          <w:tblCellSpacing w:w="5" w:type="nil"/>
        </w:trPr>
        <w:tc>
          <w:tcPr>
            <w:tcW w:w="8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b/>
                <w:sz w:val="24"/>
                <w:szCs w:val="24"/>
              </w:rPr>
              <w:t>Канцелярские товары (гост)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764C45" w:rsidP="0021208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29300</w:t>
            </w:r>
          </w:p>
        </w:tc>
      </w:tr>
      <w:tr w:rsidR="00D7675C" w:rsidRPr="00B8116D" w:rsidTr="004D3F79">
        <w:trPr>
          <w:trHeight w:val="106"/>
          <w:tblCellSpacing w:w="5" w:type="nil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Бумага офисная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пачка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764C45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6B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764C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4C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764C45" w:rsidP="00212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5400</w:t>
            </w:r>
          </w:p>
        </w:tc>
      </w:tr>
      <w:tr w:rsidR="00D7675C" w:rsidRPr="00B8116D" w:rsidTr="004D3F79">
        <w:trPr>
          <w:trHeight w:val="106"/>
          <w:tblCellSpacing w:w="5" w:type="nil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 xml:space="preserve">Ватман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764C45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201C" w:rsidRPr="00B811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764C45" w:rsidP="0021208E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  <w:r w:rsidR="005D201C" w:rsidRPr="00B8116D">
              <w:rPr>
                <w:rFonts w:ascii="Times New Roman" w:eastAsia="Arial Unicode MS" w:hAnsi="Times New Roman" w:cs="Times New Roman"/>
                <w:sz w:val="24"/>
                <w:szCs w:val="24"/>
              </w:rPr>
              <w:t>00</w:t>
            </w:r>
          </w:p>
        </w:tc>
      </w:tr>
      <w:tr w:rsidR="00D7675C" w:rsidRPr="00B8116D" w:rsidTr="004D3F79">
        <w:trPr>
          <w:trHeight w:val="106"/>
          <w:tblCellSpacing w:w="5" w:type="nil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 xml:space="preserve">Ручки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956BA5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5D201C" w:rsidP="0021208E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eastAsia="Arial Unicode MS" w:hAnsi="Times New Roman" w:cs="Times New Roman"/>
                <w:sz w:val="24"/>
                <w:szCs w:val="24"/>
              </w:rPr>
              <w:t>1500</w:t>
            </w:r>
          </w:p>
        </w:tc>
      </w:tr>
      <w:tr w:rsidR="00D7675C" w:rsidRPr="00B8116D" w:rsidTr="004D3F79">
        <w:trPr>
          <w:trHeight w:val="106"/>
          <w:tblCellSpacing w:w="5" w:type="nil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 xml:space="preserve">Фломастеры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пачка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5D201C" w:rsidP="0021208E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eastAsia="Arial Unicode MS" w:hAnsi="Times New Roman" w:cs="Times New Roman"/>
                <w:sz w:val="24"/>
                <w:szCs w:val="24"/>
              </w:rPr>
              <w:t>2500</w:t>
            </w:r>
          </w:p>
        </w:tc>
      </w:tr>
      <w:tr w:rsidR="005D201C" w:rsidRPr="00B8116D" w:rsidTr="004D3F79">
        <w:trPr>
          <w:trHeight w:val="106"/>
          <w:tblCellSpacing w:w="5" w:type="nil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 xml:space="preserve">Клей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764C45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201C" w:rsidRPr="00B811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764C45" w:rsidP="0021208E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  <w:r w:rsidR="005D201C" w:rsidRPr="00B8116D">
              <w:rPr>
                <w:rFonts w:ascii="Times New Roman" w:eastAsia="Arial Unicode MS" w:hAnsi="Times New Roman" w:cs="Times New Roman"/>
                <w:sz w:val="24"/>
                <w:szCs w:val="24"/>
              </w:rPr>
              <w:t>00</w:t>
            </w:r>
          </w:p>
        </w:tc>
      </w:tr>
      <w:tr w:rsidR="005D201C" w:rsidRPr="00B8116D" w:rsidTr="004D3F79">
        <w:trPr>
          <w:trHeight w:val="106"/>
          <w:tblCellSpacing w:w="5" w:type="nil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 xml:space="preserve">Скотч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eastAsia="Arial Unicode MS" w:hAnsi="Times New Roman" w:cs="Times New Roman"/>
                <w:sz w:val="24"/>
                <w:szCs w:val="24"/>
              </w:rPr>
              <w:t>800</w:t>
            </w:r>
          </w:p>
        </w:tc>
      </w:tr>
      <w:tr w:rsidR="005D201C" w:rsidRPr="00B8116D" w:rsidTr="004D3F79">
        <w:trPr>
          <w:trHeight w:val="106"/>
          <w:tblCellSpacing w:w="5" w:type="nil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 xml:space="preserve">Краски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пачка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eastAsia="Arial Unicode MS" w:hAnsi="Times New Roman" w:cs="Times New Roman"/>
                <w:sz w:val="24"/>
                <w:szCs w:val="24"/>
              </w:rPr>
              <w:t>5000</w:t>
            </w:r>
          </w:p>
        </w:tc>
      </w:tr>
      <w:tr w:rsidR="005D201C" w:rsidRPr="00B8116D" w:rsidTr="004D3F79">
        <w:trPr>
          <w:trHeight w:val="106"/>
          <w:tblCellSpacing w:w="5" w:type="nil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Кисти для рисования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eastAsia="Arial Unicode MS" w:hAnsi="Times New Roman" w:cs="Times New Roman"/>
                <w:sz w:val="24"/>
                <w:szCs w:val="24"/>
              </w:rPr>
              <w:t>1000</w:t>
            </w:r>
          </w:p>
        </w:tc>
      </w:tr>
      <w:tr w:rsidR="005D201C" w:rsidRPr="00B8116D" w:rsidTr="004D3F79">
        <w:trPr>
          <w:trHeight w:val="106"/>
          <w:tblCellSpacing w:w="5" w:type="nil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 xml:space="preserve">Пластилин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пачка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764C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4C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764C45" w:rsidP="0021208E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  <w:r w:rsidR="005D201C" w:rsidRPr="00B8116D">
              <w:rPr>
                <w:rFonts w:ascii="Times New Roman" w:eastAsia="Arial Unicode MS" w:hAnsi="Times New Roman" w:cs="Times New Roman"/>
                <w:sz w:val="24"/>
                <w:szCs w:val="24"/>
              </w:rPr>
              <w:t>000</w:t>
            </w:r>
          </w:p>
        </w:tc>
      </w:tr>
      <w:tr w:rsidR="005D201C" w:rsidRPr="00B8116D" w:rsidTr="004D3F79">
        <w:trPr>
          <w:trHeight w:val="106"/>
          <w:tblCellSpacing w:w="5" w:type="nil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Степлер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764C45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764C45" w:rsidP="0021208E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1600</w:t>
            </w:r>
          </w:p>
        </w:tc>
      </w:tr>
      <w:tr w:rsidR="005D201C" w:rsidRPr="00B8116D" w:rsidTr="004D3F79">
        <w:trPr>
          <w:trHeight w:val="106"/>
          <w:tblCellSpacing w:w="5" w:type="nil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 xml:space="preserve">Файловые папки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764C45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D201C" w:rsidRPr="00B811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764C45" w:rsidP="0021208E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4500</w:t>
            </w:r>
          </w:p>
        </w:tc>
      </w:tr>
      <w:tr w:rsidR="005D201C" w:rsidRPr="00B8116D" w:rsidTr="004D3F79">
        <w:trPr>
          <w:trHeight w:val="106"/>
          <w:tblCellSpacing w:w="5" w:type="nil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файлы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пачка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eastAsia="Arial Unicode MS" w:hAnsi="Times New Roman" w:cs="Times New Roman"/>
                <w:sz w:val="24"/>
                <w:szCs w:val="24"/>
              </w:rPr>
              <w:t>2400</w:t>
            </w:r>
          </w:p>
        </w:tc>
      </w:tr>
      <w:tr w:rsidR="00B8116D" w:rsidRPr="00B8116D" w:rsidTr="004D3F79">
        <w:trPr>
          <w:trHeight w:val="106"/>
          <w:tblCellSpacing w:w="5" w:type="nil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6D" w:rsidRPr="00B8116D" w:rsidRDefault="00B8116D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Оплата интернета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6D" w:rsidRPr="00B8116D" w:rsidRDefault="00B8116D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6D" w:rsidRPr="00B8116D" w:rsidRDefault="00B8116D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6D" w:rsidRPr="00B8116D" w:rsidRDefault="00B8116D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6D" w:rsidRPr="00B8116D" w:rsidRDefault="00B8116D" w:rsidP="0021208E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eastAsia="Arial Unicode MS" w:hAnsi="Times New Roman" w:cs="Times New Roman"/>
                <w:sz w:val="24"/>
                <w:szCs w:val="24"/>
              </w:rPr>
              <w:t>25000</w:t>
            </w:r>
          </w:p>
        </w:tc>
      </w:tr>
    </w:tbl>
    <w:p w:rsidR="00D7675C" w:rsidRPr="00B8116D" w:rsidRDefault="00D7675C" w:rsidP="00D7675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D7675C" w:rsidRPr="00B8116D" w:rsidRDefault="00D7675C" w:rsidP="00D76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675C" w:rsidRPr="00B8116D" w:rsidRDefault="00D7675C" w:rsidP="00D76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675C" w:rsidRPr="00B8116D" w:rsidRDefault="00D7675C" w:rsidP="006544ED">
      <w:pPr>
        <w:rPr>
          <w:rFonts w:ascii="Times New Roman" w:hAnsi="Times New Roman" w:cs="Times New Roman"/>
          <w:sz w:val="24"/>
          <w:szCs w:val="24"/>
        </w:rPr>
      </w:pPr>
    </w:p>
    <w:sectPr w:rsidR="00D7675C" w:rsidRPr="00B8116D" w:rsidSect="00654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6544ED"/>
    <w:rsid w:val="004D3F79"/>
    <w:rsid w:val="005D201C"/>
    <w:rsid w:val="006544ED"/>
    <w:rsid w:val="00707DE6"/>
    <w:rsid w:val="00764C45"/>
    <w:rsid w:val="00776AD3"/>
    <w:rsid w:val="0081242F"/>
    <w:rsid w:val="00813D3F"/>
    <w:rsid w:val="00956BA5"/>
    <w:rsid w:val="009C62BA"/>
    <w:rsid w:val="00A75A5A"/>
    <w:rsid w:val="00B8116D"/>
    <w:rsid w:val="00BA2787"/>
    <w:rsid w:val="00C33C5C"/>
    <w:rsid w:val="00CF58C0"/>
    <w:rsid w:val="00D7675C"/>
    <w:rsid w:val="00E97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767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767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Магнат</cp:lastModifiedBy>
  <cp:revision>7</cp:revision>
  <dcterms:created xsi:type="dcterms:W3CDTF">2021-02-08T10:40:00Z</dcterms:created>
  <dcterms:modified xsi:type="dcterms:W3CDTF">2021-08-11T06:22:00Z</dcterms:modified>
</cp:coreProperties>
</file>