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AF" w:rsidRDefault="008755B2" w:rsidP="008755B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6817995" cy="9606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212" cy="96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8AF" w:rsidRDefault="00E678AF" w:rsidP="00E678A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E678AF" w:rsidRPr="00E523EB" w:rsidRDefault="00E678AF" w:rsidP="00E678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КУЛЬТУРНЫЙ ДНЕВНИК</w:t>
      </w:r>
    </w:p>
    <w:p w:rsidR="00773019" w:rsidRPr="00E523EB" w:rsidRDefault="00E678AF" w:rsidP="00E678A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23EB">
        <w:rPr>
          <w:rFonts w:ascii="Times New Roman" w:hAnsi="Times New Roman" w:cs="Times New Roman"/>
          <w:b/>
          <w:sz w:val="56"/>
          <w:szCs w:val="56"/>
        </w:rPr>
        <w:t>ШКОЛЬНИКА</w:t>
      </w:r>
    </w:p>
    <w:p w:rsidR="00E678AF" w:rsidRPr="00BF2F15" w:rsidRDefault="00E678AF" w:rsidP="00E678AF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F2F15">
        <w:rPr>
          <w:rFonts w:ascii="Times New Roman" w:hAnsi="Times New Roman" w:cs="Times New Roman"/>
          <w:i/>
          <w:sz w:val="36"/>
          <w:szCs w:val="36"/>
        </w:rPr>
        <w:t>(культурные нормативы)</w:t>
      </w:r>
    </w:p>
    <w:p w:rsidR="00E678AF" w:rsidRDefault="00E678AF" w:rsidP="00E678A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78AF" w:rsidRPr="00BF2F15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Фамилия и имя ______</w:t>
      </w:r>
      <w:r w:rsidR="00BF2F15">
        <w:rPr>
          <w:rFonts w:ascii="Times New Roman" w:hAnsi="Times New Roman" w:cs="Times New Roman"/>
          <w:b/>
          <w:sz w:val="36"/>
          <w:szCs w:val="36"/>
        </w:rPr>
        <w:t>____________________________</w:t>
      </w:r>
      <w:r w:rsidR="00C709E2">
        <w:rPr>
          <w:rFonts w:ascii="Times New Roman" w:hAnsi="Times New Roman" w:cs="Times New Roman"/>
          <w:b/>
          <w:sz w:val="36"/>
          <w:szCs w:val="36"/>
        </w:rPr>
        <w:t>__</w:t>
      </w:r>
      <w:r w:rsidR="00BF2F15">
        <w:rPr>
          <w:rFonts w:ascii="Times New Roman" w:hAnsi="Times New Roman" w:cs="Times New Roman"/>
          <w:b/>
          <w:sz w:val="36"/>
          <w:szCs w:val="36"/>
        </w:rPr>
        <w:t>__</w:t>
      </w:r>
    </w:p>
    <w:p w:rsidR="00E678AF" w:rsidRPr="00BF2F15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Класс ______________</w:t>
      </w:r>
      <w:r w:rsidR="00BF2F15">
        <w:rPr>
          <w:rFonts w:ascii="Times New Roman" w:hAnsi="Times New Roman" w:cs="Times New Roman"/>
          <w:b/>
          <w:sz w:val="36"/>
          <w:szCs w:val="36"/>
        </w:rPr>
        <w:t>_____________________________</w:t>
      </w:r>
      <w:r w:rsidR="00C709E2">
        <w:rPr>
          <w:rFonts w:ascii="Times New Roman" w:hAnsi="Times New Roman" w:cs="Times New Roman"/>
          <w:b/>
          <w:sz w:val="36"/>
          <w:szCs w:val="36"/>
        </w:rPr>
        <w:t>__</w:t>
      </w:r>
      <w:r w:rsidR="00BF2F15">
        <w:rPr>
          <w:rFonts w:ascii="Times New Roman" w:hAnsi="Times New Roman" w:cs="Times New Roman"/>
          <w:b/>
          <w:sz w:val="36"/>
          <w:szCs w:val="36"/>
        </w:rPr>
        <w:t>__</w:t>
      </w:r>
    </w:p>
    <w:p w:rsidR="00E678AF" w:rsidRPr="00BF2F15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Школа _____________</w:t>
      </w:r>
      <w:r w:rsidR="00BF2F15">
        <w:rPr>
          <w:rFonts w:ascii="Times New Roman" w:hAnsi="Times New Roman" w:cs="Times New Roman"/>
          <w:b/>
          <w:sz w:val="36"/>
          <w:szCs w:val="36"/>
        </w:rPr>
        <w:t>__________________________</w:t>
      </w:r>
      <w:r w:rsidR="00C709E2">
        <w:rPr>
          <w:rFonts w:ascii="Times New Roman" w:hAnsi="Times New Roman" w:cs="Times New Roman"/>
          <w:b/>
          <w:sz w:val="36"/>
          <w:szCs w:val="36"/>
        </w:rPr>
        <w:t>__</w:t>
      </w:r>
      <w:r w:rsidR="00BF2F15">
        <w:rPr>
          <w:rFonts w:ascii="Times New Roman" w:hAnsi="Times New Roman" w:cs="Times New Roman"/>
          <w:b/>
          <w:sz w:val="36"/>
          <w:szCs w:val="36"/>
        </w:rPr>
        <w:t>_____</w:t>
      </w:r>
    </w:p>
    <w:p w:rsidR="00E678AF" w:rsidRDefault="00E678AF" w:rsidP="00E678AF">
      <w:pPr>
        <w:rPr>
          <w:rFonts w:ascii="Times New Roman" w:hAnsi="Times New Roman" w:cs="Times New Roman"/>
          <w:b/>
          <w:sz w:val="36"/>
          <w:szCs w:val="36"/>
        </w:rPr>
      </w:pPr>
      <w:r w:rsidRPr="00BF2F15">
        <w:rPr>
          <w:rFonts w:ascii="Times New Roman" w:hAnsi="Times New Roman" w:cs="Times New Roman"/>
          <w:b/>
          <w:sz w:val="36"/>
          <w:szCs w:val="36"/>
        </w:rPr>
        <w:t>Год заполнения ________________________________</w:t>
      </w:r>
      <w:r w:rsidR="00C709E2">
        <w:rPr>
          <w:rFonts w:ascii="Times New Roman" w:hAnsi="Times New Roman" w:cs="Times New Roman"/>
          <w:b/>
          <w:sz w:val="36"/>
          <w:szCs w:val="36"/>
        </w:rPr>
        <w:t>__</w:t>
      </w:r>
      <w:r w:rsidRPr="00BF2F15">
        <w:rPr>
          <w:rFonts w:ascii="Times New Roman" w:hAnsi="Times New Roman" w:cs="Times New Roman"/>
          <w:b/>
          <w:sz w:val="36"/>
          <w:szCs w:val="36"/>
        </w:rPr>
        <w:t>____</w:t>
      </w:r>
    </w:p>
    <w:p w:rsidR="00C709E2" w:rsidRPr="00E678AF" w:rsidRDefault="00C709E2" w:rsidP="00E678AF">
      <w:pPr>
        <w:rPr>
          <w:rFonts w:ascii="Times New Roman" w:hAnsi="Times New Roman" w:cs="Times New Roman"/>
          <w:sz w:val="36"/>
          <w:szCs w:val="36"/>
        </w:rPr>
      </w:pPr>
    </w:p>
    <w:p w:rsidR="008723E7" w:rsidRDefault="00BF2F15" w:rsidP="00C709E2">
      <w:pPr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120" w:dyaOrig="8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4.25pt;height:334.5pt" o:ole="">
            <v:imagedata r:id="rId7" o:title=""/>
          </v:shape>
          <o:OLEObject Type="Embed" ProgID="Visio.Drawing.11" ShapeID="_x0000_i1026" DrawAspect="Content" ObjectID="_1678869197" r:id="rId8"/>
        </w:object>
      </w:r>
    </w:p>
    <w:p w:rsidR="00C709E2" w:rsidRDefault="00C709E2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639C" w:rsidRPr="008723E7" w:rsidRDefault="0008639C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3E7">
        <w:rPr>
          <w:rFonts w:ascii="Times New Roman" w:hAnsi="Times New Roman" w:cs="Times New Roman"/>
          <w:b/>
          <w:sz w:val="36"/>
          <w:szCs w:val="36"/>
        </w:rPr>
        <w:lastRenderedPageBreak/>
        <w:t>Юный друг!</w:t>
      </w:r>
    </w:p>
    <w:p w:rsidR="0008639C" w:rsidRPr="008723E7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Посещая</w:t>
      </w:r>
      <w:r w:rsidR="00C709E2">
        <w:rPr>
          <w:rFonts w:ascii="Times New Roman" w:hAnsi="Times New Roman" w:cs="Times New Roman"/>
          <w:sz w:val="32"/>
          <w:szCs w:val="32"/>
        </w:rPr>
        <w:t xml:space="preserve"> памятные места и архитектурные </w:t>
      </w:r>
      <w:r w:rsidRPr="008723E7">
        <w:rPr>
          <w:rFonts w:ascii="Times New Roman" w:hAnsi="Times New Roman" w:cs="Times New Roman"/>
          <w:sz w:val="32"/>
          <w:szCs w:val="32"/>
        </w:rPr>
        <w:t>достоприме</w:t>
      </w:r>
      <w:r w:rsidR="00F36586"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чательности, знакомясь с историей и традициями родного края, открывая для себя мир музыки, театра, классического российского кинематографа, ты осознаешь свою этническую принадлежность, формируешь в себе важные личностные качества: гражданскую идентичность, патриотизм, уважение к Отечеству; приобщаешься к культурному наследию народов России и человечества; самос</w:t>
      </w:r>
      <w:r w:rsidR="00F36586"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тоятельно развиваешь эстетическое сознание через освоение художественного наследия народов России и мира, накопление личного творческого опыта.</w:t>
      </w:r>
    </w:p>
    <w:p w:rsidR="0008639C" w:rsidRDefault="0008639C" w:rsidP="0008639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723E7">
        <w:rPr>
          <w:rFonts w:ascii="Times New Roman" w:hAnsi="Times New Roman" w:cs="Times New Roman"/>
          <w:sz w:val="32"/>
          <w:szCs w:val="32"/>
        </w:rPr>
        <w:t>Познание культурного богатства, созданного предшествующими поколениями, станет для тебя мотивацией к открытию мира прекрасного. Посещение спектаклей, концертов, музеев, встречи с деятелями искусства сформируют духовно-нравственную личность, а «Культурный дневник» поможет сохранить самые яркие воспо</w:t>
      </w:r>
      <w:r w:rsidR="00F36586">
        <w:rPr>
          <w:rFonts w:ascii="Times New Roman" w:hAnsi="Times New Roman" w:cs="Times New Roman"/>
          <w:sz w:val="32"/>
          <w:szCs w:val="32"/>
        </w:rPr>
        <w:t>-</w:t>
      </w:r>
      <w:r w:rsidRPr="008723E7">
        <w:rPr>
          <w:rFonts w:ascii="Times New Roman" w:hAnsi="Times New Roman" w:cs="Times New Roman"/>
          <w:sz w:val="32"/>
          <w:szCs w:val="32"/>
        </w:rPr>
        <w:t>минания и впечатлени</w:t>
      </w:r>
      <w:r>
        <w:rPr>
          <w:rFonts w:ascii="Times New Roman" w:hAnsi="Times New Roman" w:cs="Times New Roman"/>
          <w:sz w:val="32"/>
          <w:szCs w:val="32"/>
        </w:rPr>
        <w:t>я от соприкосновения с миром искусства.</w:t>
      </w: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8639C" w:rsidRDefault="0008639C" w:rsidP="0008639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6586" w:rsidRDefault="00F36586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23E7" w:rsidRDefault="00444003" w:rsidP="000863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ПАМЯТКА ПО ВЕДЕНИЮ</w:t>
      </w:r>
    </w:p>
    <w:p w:rsidR="00444003" w:rsidRDefault="00444003" w:rsidP="00872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КУЛЬТУРНОГО ДНЕВНИКА ШКОЛЬНИКА</w:t>
      </w:r>
    </w:p>
    <w:p w:rsidR="00444003" w:rsidRDefault="00444003" w:rsidP="00444003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Культурный дневник школьника разделен по четырем направлениям.</w:t>
      </w:r>
    </w:p>
    <w:p w:rsidR="00444003" w:rsidRDefault="00444003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раздел дневника включает систему заданий, таблицы, свободные рамки-паспарту для творческих работ. В него вносится информация о посещении школьником музеев, театров и других объектов культурного и природного наследия, об участии в интересных и значимых культурных событиях.</w:t>
      </w:r>
    </w:p>
    <w:p w:rsidR="00444003" w:rsidRPr="00797581" w:rsidRDefault="00444003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1. История и культура родного края.</w:t>
      </w:r>
    </w:p>
    <w:p w:rsidR="00444003" w:rsidRDefault="00444003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Знакомясь с достопримечательностями своего города (села, района, края), составь карту культурных и памятных мест, обозначая в таблице архитектурные достопримечательности, памятные места</w:t>
      </w:r>
      <w:r w:rsidR="00797581">
        <w:rPr>
          <w:rFonts w:ascii="Times New Roman" w:hAnsi="Times New Roman" w:cs="Times New Roman"/>
          <w:sz w:val="32"/>
          <w:szCs w:val="32"/>
        </w:rPr>
        <w:t xml:space="preserve">, музей, театры и т.п., чтобы составить себе маршрут знакомства с культурно-историческими объектами малой Родины. А затем, посещая эти объекты, фиксируй место посещения, название, дату и свои впечатления о музее, выставке, спектакле, концерте и т.д. В рубрике «Факты и впечатления от посещения культурного объекта» можешь разместить фотографии, рисунки, отзыв друга, родителей; вклеить афишу, билетик, флаер, заметку из СМИ и т.п. </w:t>
      </w:r>
    </w:p>
    <w:p w:rsidR="00797581" w:rsidRPr="00797581" w:rsidRDefault="00797581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2. Культурное наследие моей страны.</w:t>
      </w:r>
    </w:p>
    <w:p w:rsidR="00797581" w:rsidRDefault="00797581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Отправляясь в путешествие с родителями, туристической группой школьников, не забывай записывать свои впечатления об увиденном в дневник, место нахождения культурного объекта, его название; поделись впечатлениями или дай краткую культурно-историческую справку об архитектурных шедеврах, музеях, которые посетил, или святых и памятных местах. Сохрани на страницах своего дневника фотоотчет о путешествии или размести карту посещенных мест.</w:t>
      </w:r>
    </w:p>
    <w:p w:rsidR="00797581" w:rsidRPr="00797581" w:rsidRDefault="00797581" w:rsidP="00797581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7581">
        <w:rPr>
          <w:rFonts w:ascii="Times New Roman" w:hAnsi="Times New Roman" w:cs="Times New Roman"/>
          <w:b/>
          <w:sz w:val="32"/>
          <w:szCs w:val="32"/>
        </w:rPr>
        <w:t>Раздел 3. Мировое культурное наследие.</w:t>
      </w:r>
    </w:p>
    <w:p w:rsidR="00797581" w:rsidRPr="00552D0E" w:rsidRDefault="00797581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Мировая культура – это синтез лучших достижений всех национальных культур различных народов</w:t>
      </w:r>
      <w:r w:rsidR="00E8121A">
        <w:rPr>
          <w:rFonts w:ascii="Times New Roman" w:hAnsi="Times New Roman" w:cs="Times New Roman"/>
          <w:sz w:val="32"/>
          <w:szCs w:val="32"/>
        </w:rPr>
        <w:t xml:space="preserve"> нашей планеты. И если у </w:t>
      </w:r>
      <w:r w:rsidR="00F36586">
        <w:rPr>
          <w:rFonts w:ascii="Times New Roman" w:hAnsi="Times New Roman" w:cs="Times New Roman"/>
          <w:sz w:val="32"/>
          <w:szCs w:val="32"/>
        </w:rPr>
        <w:br/>
      </w:r>
      <w:r w:rsidR="00F36586">
        <w:rPr>
          <w:rFonts w:ascii="Times New Roman" w:hAnsi="Times New Roman" w:cs="Times New Roman"/>
          <w:sz w:val="32"/>
          <w:szCs w:val="32"/>
        </w:rPr>
        <w:br/>
      </w:r>
      <w:r w:rsidR="00E8121A">
        <w:rPr>
          <w:rFonts w:ascii="Times New Roman" w:hAnsi="Times New Roman" w:cs="Times New Roman"/>
          <w:sz w:val="32"/>
          <w:szCs w:val="32"/>
        </w:rPr>
        <w:t xml:space="preserve">тебя есть возможность увидеть шедевры мирового искусства или </w:t>
      </w:r>
      <w:r w:rsidR="00E8121A">
        <w:rPr>
          <w:rFonts w:ascii="Times New Roman" w:hAnsi="Times New Roman" w:cs="Times New Roman"/>
          <w:sz w:val="32"/>
          <w:szCs w:val="32"/>
        </w:rPr>
        <w:lastRenderedPageBreak/>
        <w:t>посетить виртуальную экскурсию, это обогатит твой духовный мир, расширит границы твоего познания прекрасного. Поделись своими чувствами на страницах дневника, собери дополнительные сведения о тех объектах мировой культуры, с которыми ты познакомился.</w:t>
      </w:r>
    </w:p>
    <w:p w:rsidR="0008639C" w:rsidRPr="00F36586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36586">
        <w:rPr>
          <w:rFonts w:ascii="Times New Roman" w:hAnsi="Times New Roman" w:cs="Times New Roman"/>
          <w:b/>
          <w:sz w:val="32"/>
          <w:szCs w:val="32"/>
        </w:rPr>
        <w:t>Раздел 4. Личный творческий опыт.</w:t>
      </w:r>
    </w:p>
    <w:p w:rsidR="0008639C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Посещай творческие объединения (кружки, студии, школы искусств, мастерские, клубы); развивай свои способности; участвуй в творческих конкурсах, фестивалях, выставках, концертах, театральных постановках и отмечай свои достижения в рубрике «Чем я горжусь и что меня радует». Размести в ней сканы грамот ии дипломов, заметки из СМИ, фотографии, отзывы о выступлениях, выставках, личные впечатления.</w:t>
      </w:r>
    </w:p>
    <w:p w:rsidR="0008639C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8639C" w:rsidRPr="0008639C" w:rsidRDefault="0008639C" w:rsidP="00444003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639C">
        <w:rPr>
          <w:rFonts w:ascii="Times New Roman" w:hAnsi="Times New Roman" w:cs="Times New Roman"/>
          <w:b/>
          <w:sz w:val="32"/>
          <w:szCs w:val="32"/>
        </w:rPr>
        <w:t>Помни! Мир обогащает тебя культурным наследием поколений, а ты обогащаешь мир своим творчеством и духовным потенциалом.</w:t>
      </w:r>
    </w:p>
    <w:p w:rsidR="008723E7" w:rsidRPr="008723E7" w:rsidRDefault="008723E7" w:rsidP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523EB" w:rsidRDefault="00E523E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523EB" w:rsidRDefault="00E523E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723E7" w:rsidRDefault="008723E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36586" w:rsidRDefault="00F36586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E523EB" w:rsidTr="00EC1662">
        <w:trPr>
          <w:trHeight w:val="4632"/>
        </w:trPr>
        <w:tc>
          <w:tcPr>
            <w:tcW w:w="4112" w:type="dxa"/>
          </w:tcPr>
          <w:p w:rsidR="00EC1662" w:rsidRDefault="00EC1662" w:rsidP="00E523E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E523EB" w:rsidRPr="00E523EB" w:rsidRDefault="00E523EB" w:rsidP="00EC1662">
            <w:pPr>
              <w:spacing w:before="24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1. ИСТОРИЯ</w:t>
            </w:r>
          </w:p>
          <w:p w:rsidR="00E523EB" w:rsidRPr="00E523EB" w:rsidRDefault="00E523EB" w:rsidP="00E523E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И КУЛЬТУРА РОДНОГО</w:t>
            </w:r>
          </w:p>
          <w:p w:rsidR="00E523EB" w:rsidRPr="00E523EB" w:rsidRDefault="00E523EB" w:rsidP="00E523E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E523EB">
              <w:rPr>
                <w:rFonts w:ascii="Times New Roman" w:hAnsi="Times New Roman" w:cs="Times New Roman"/>
                <w:b/>
                <w:sz w:val="56"/>
                <w:szCs w:val="56"/>
              </w:rPr>
              <w:t>КРАЯ</w:t>
            </w:r>
          </w:p>
        </w:tc>
        <w:tc>
          <w:tcPr>
            <w:tcW w:w="6200" w:type="dxa"/>
          </w:tcPr>
          <w:p w:rsidR="00E523EB" w:rsidRDefault="00EC1662" w:rsidP="00F36586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7" type="#_x0000_t75" style="width:291pt;height:228.75pt" o:ole="">
                  <v:imagedata r:id="rId9" o:title=""/>
                </v:shape>
                <o:OLEObject Type="Embed" ProgID="Visio.Drawing.11" ShapeID="_x0000_i1027" DrawAspect="Content" ObjectID="_1678869198" r:id="rId10"/>
              </w:object>
            </w:r>
          </w:p>
        </w:tc>
      </w:tr>
    </w:tbl>
    <w:p w:rsidR="00E523EB" w:rsidRDefault="00E523EB" w:rsidP="00EC166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523EB" w:rsidRDefault="00E523EB" w:rsidP="00E523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3EB">
        <w:rPr>
          <w:rFonts w:ascii="Times New Roman" w:hAnsi="Times New Roman" w:cs="Times New Roman"/>
          <w:b/>
          <w:sz w:val="32"/>
          <w:szCs w:val="32"/>
        </w:rPr>
        <w:t>Карта культурных и памятных мест малой Родины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093"/>
        <w:gridCol w:w="7796"/>
      </w:tblGrid>
      <w:tr w:rsidR="00E523EB" w:rsidTr="00F36586">
        <w:tc>
          <w:tcPr>
            <w:tcW w:w="2093" w:type="dxa"/>
            <w:vMerge w:val="restart"/>
          </w:tcPr>
          <w:p w:rsidR="00E523EB" w:rsidRP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Памятники</w:t>
            </w:r>
          </w:p>
          <w:p w:rsidR="00E523EB" w:rsidRP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архитектуры</w:t>
            </w:r>
          </w:p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и культуры</w:t>
            </w: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 w:val="restart"/>
          </w:tcPr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Памятные</w:t>
            </w:r>
          </w:p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 w:val="restart"/>
          </w:tcPr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Святые</w:t>
            </w:r>
          </w:p>
          <w:p w:rsidR="00E523EB" w:rsidRDefault="00E523EB" w:rsidP="00E523EB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23EB">
              <w:rPr>
                <w:rFonts w:ascii="Times New Roman" w:hAnsi="Times New Roman" w:cs="Times New Roman"/>
                <w:sz w:val="32"/>
                <w:szCs w:val="32"/>
              </w:rPr>
              <w:t>места</w:t>
            </w: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23EB" w:rsidTr="00F36586">
        <w:tc>
          <w:tcPr>
            <w:tcW w:w="2093" w:type="dxa"/>
            <w:vMerge/>
          </w:tcPr>
          <w:p w:rsidR="00E523EB" w:rsidRDefault="00E523EB" w:rsidP="00E523E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796" w:type="dxa"/>
          </w:tcPr>
          <w:p w:rsidR="00E523EB" w:rsidRDefault="00E523EB" w:rsidP="00E523EB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52D0E" w:rsidRDefault="00552D0E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552D0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2D0E" w:rsidRDefault="009B714C" w:rsidP="00552D0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Учреждения культуры</w:t>
      </w:r>
    </w:p>
    <w:p w:rsidR="00552D0E" w:rsidRDefault="00552D0E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9B714C" w:rsidTr="00F36586">
        <w:tc>
          <w:tcPr>
            <w:tcW w:w="2235" w:type="dxa"/>
            <w:vMerge w:val="restart"/>
          </w:tcPr>
          <w:p w:rsidR="009B714C" w:rsidRDefault="009B714C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Музеи</w:t>
            </w: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 w:val="restart"/>
          </w:tcPr>
          <w:p w:rsidR="009B714C" w:rsidRDefault="009B714C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Выставочные залы</w:t>
            </w: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 w:val="restart"/>
          </w:tcPr>
          <w:p w:rsidR="009B714C" w:rsidRDefault="009B714C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Театры</w:t>
            </w: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B714C" w:rsidTr="00F36586">
        <w:tc>
          <w:tcPr>
            <w:tcW w:w="2235" w:type="dxa"/>
            <w:vMerge/>
          </w:tcPr>
          <w:p w:rsidR="009B714C" w:rsidRDefault="009B714C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9B714C" w:rsidRDefault="009B714C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Pr="00552D0E" w:rsidRDefault="00552D0E" w:rsidP="00552D0E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52D0E">
              <w:rPr>
                <w:rFonts w:ascii="Times New Roman" w:hAnsi="Times New Roman" w:cs="Times New Roman"/>
                <w:sz w:val="32"/>
                <w:szCs w:val="32"/>
              </w:rPr>
              <w:t>Библиотеки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552D0E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B714C" w:rsidRDefault="009B714C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2D0E" w:rsidRDefault="00552D0E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552D0E" w:rsidTr="00F36586">
        <w:tc>
          <w:tcPr>
            <w:tcW w:w="2235" w:type="dxa"/>
            <w:vMerge w:val="restart"/>
          </w:tcPr>
          <w:p w:rsidR="00552D0E" w:rsidRDefault="00552D0E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Культурные центры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Default="00552D0E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Музыкальные залы (филармония, концертные площадки)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Default="00552D0E" w:rsidP="00F17883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Творческие коллективы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 w:val="restart"/>
          </w:tcPr>
          <w:p w:rsidR="00552D0E" w:rsidRPr="00552D0E" w:rsidRDefault="00552D0E" w:rsidP="00F17883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Киноцентры</w:t>
            </w: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52D0E" w:rsidTr="00F36586">
        <w:tc>
          <w:tcPr>
            <w:tcW w:w="2235" w:type="dxa"/>
            <w:vMerge/>
          </w:tcPr>
          <w:p w:rsidR="00552D0E" w:rsidRPr="009B714C" w:rsidRDefault="00552D0E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552D0E" w:rsidRDefault="00552D0E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523EB" w:rsidRDefault="00E523EB" w:rsidP="008B0C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0B3B" w:rsidRDefault="00E50B3B" w:rsidP="008B0CC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23EB" w:rsidRDefault="00E523EB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200"/>
      </w:tblGrid>
      <w:tr w:rsidR="008B0CC4" w:rsidTr="00F17883">
        <w:trPr>
          <w:trHeight w:val="4632"/>
        </w:trPr>
        <w:tc>
          <w:tcPr>
            <w:tcW w:w="4112" w:type="dxa"/>
          </w:tcPr>
          <w:p w:rsidR="008B0CC4" w:rsidRDefault="008B0CC4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8B0CC4" w:rsidRPr="00E523EB" w:rsidRDefault="008B0CC4" w:rsidP="00F178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Посещение культурно-исторических мест</w:t>
            </w:r>
          </w:p>
        </w:tc>
        <w:tc>
          <w:tcPr>
            <w:tcW w:w="6200" w:type="dxa"/>
          </w:tcPr>
          <w:p w:rsidR="008B0CC4" w:rsidRDefault="008B0CC4" w:rsidP="00F1788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109" w:dyaOrig="7898">
                <v:shape id="_x0000_i1028" type="#_x0000_t75" style="width:292.5pt;height:228.75pt" o:ole="">
                  <v:imagedata r:id="rId11" o:title=""/>
                </v:shape>
                <o:OLEObject Type="Embed" ProgID="Visio.Drawing.11" ShapeID="_x0000_i1028" DrawAspect="Content" ObjectID="_1678869199" r:id="rId12"/>
              </w:object>
            </w:r>
          </w:p>
        </w:tc>
      </w:tr>
    </w:tbl>
    <w:p w:rsidR="00E523EB" w:rsidRDefault="00E523EB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50B3B" w:rsidTr="00F36586">
        <w:trPr>
          <w:trHeight w:val="744"/>
        </w:trPr>
        <w:tc>
          <w:tcPr>
            <w:tcW w:w="2235" w:type="dxa"/>
            <w:vMerge w:val="restart"/>
          </w:tcPr>
          <w:p w:rsidR="00E50B3B" w:rsidRDefault="00E50B3B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rPr>
          <w:trHeight w:val="698"/>
        </w:trPr>
        <w:tc>
          <w:tcPr>
            <w:tcW w:w="2235" w:type="dxa"/>
            <w:vMerge/>
          </w:tcPr>
          <w:p w:rsidR="00E50B3B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E50B3B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rPr>
          <w:trHeight w:val="832"/>
        </w:trPr>
        <w:tc>
          <w:tcPr>
            <w:tcW w:w="2235" w:type="dxa"/>
          </w:tcPr>
          <w:p w:rsidR="00E50B3B" w:rsidRDefault="00E50B3B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 w:val="restart"/>
          </w:tcPr>
          <w:p w:rsidR="00E50B3B" w:rsidRDefault="00E50B3B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/>
          </w:tcPr>
          <w:p w:rsidR="00E50B3B" w:rsidRDefault="00E50B3B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 w:val="restart"/>
          </w:tcPr>
          <w:p w:rsidR="00E50B3B" w:rsidRPr="00552D0E" w:rsidRDefault="00E50B3B" w:rsidP="00E50B3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/>
          </w:tcPr>
          <w:p w:rsidR="00E50B3B" w:rsidRPr="009B714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/>
          </w:tcPr>
          <w:p w:rsidR="00E50B3B" w:rsidRPr="009B714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/>
          </w:tcPr>
          <w:p w:rsidR="00E50B3B" w:rsidRPr="009B714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/>
          </w:tcPr>
          <w:p w:rsidR="00E50B3B" w:rsidRPr="009B714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/>
          </w:tcPr>
          <w:p w:rsidR="00E50B3B" w:rsidRPr="009B714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B3B" w:rsidTr="00F36586">
        <w:tc>
          <w:tcPr>
            <w:tcW w:w="2235" w:type="dxa"/>
            <w:vMerge/>
          </w:tcPr>
          <w:p w:rsidR="00E50B3B" w:rsidRPr="009B714C" w:rsidRDefault="00E50B3B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50B3B" w:rsidRDefault="00E50B3B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523EB" w:rsidRDefault="00E523EB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709E2" w:rsidTr="00F36586">
        <w:trPr>
          <w:trHeight w:val="12745"/>
        </w:trPr>
        <w:tc>
          <w:tcPr>
            <w:tcW w:w="9889" w:type="dxa"/>
          </w:tcPr>
          <w:p w:rsidR="00C709E2" w:rsidRDefault="00C709E2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09E2" w:rsidRDefault="00C709E2" w:rsidP="00C709E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36586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09E2" w:rsidRDefault="00C709E2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36586" w:rsidTr="00F17883">
        <w:trPr>
          <w:trHeight w:val="744"/>
        </w:trPr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69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36586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rPr>
          <w:trHeight w:val="832"/>
        </w:trPr>
        <w:tc>
          <w:tcPr>
            <w:tcW w:w="2235" w:type="dxa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Default="00F3658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 w:val="restart"/>
          </w:tcPr>
          <w:p w:rsidR="00F36586" w:rsidRPr="00552D0E" w:rsidRDefault="00F3658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36586" w:rsidTr="00F17883">
        <w:tc>
          <w:tcPr>
            <w:tcW w:w="2235" w:type="dxa"/>
            <w:vMerge/>
          </w:tcPr>
          <w:p w:rsidR="00F36586" w:rsidRPr="009B714C" w:rsidRDefault="00F3658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36586" w:rsidRDefault="00F3658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F365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от посещения культурного объекта</w:t>
      </w:r>
    </w:p>
    <w:p w:rsidR="00F36586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36586" w:rsidTr="00F17883">
        <w:trPr>
          <w:trHeight w:val="13182"/>
        </w:trPr>
        <w:tc>
          <w:tcPr>
            <w:tcW w:w="9889" w:type="dxa"/>
          </w:tcPr>
          <w:p w:rsidR="00F36586" w:rsidRDefault="00F3658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Pr="00E523EB" w:rsidRDefault="00F36586" w:rsidP="00F365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8"/>
        <w:gridCol w:w="5547"/>
      </w:tblGrid>
      <w:tr w:rsidR="007B46D1" w:rsidTr="00E32676">
        <w:trPr>
          <w:trHeight w:val="4487"/>
        </w:trPr>
        <w:tc>
          <w:tcPr>
            <w:tcW w:w="4868" w:type="dxa"/>
          </w:tcPr>
          <w:p w:rsidR="007B46D1" w:rsidRDefault="007B46D1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7B46D1" w:rsidRDefault="007B46D1" w:rsidP="007B46D1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2. КУЛЬТУРНОЕ НАСЛЕДИЕ МОЕЙ</w:t>
            </w:r>
          </w:p>
          <w:p w:rsidR="007B46D1" w:rsidRPr="00E523EB" w:rsidRDefault="007B46D1" w:rsidP="007B46D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СТРАНЫ</w:t>
            </w:r>
          </w:p>
        </w:tc>
        <w:tc>
          <w:tcPr>
            <w:tcW w:w="5547" w:type="dxa"/>
          </w:tcPr>
          <w:p w:rsidR="00E32676" w:rsidRDefault="00E32676" w:rsidP="00F17883">
            <w:pPr>
              <w:jc w:val="right"/>
            </w:pPr>
          </w:p>
          <w:p w:rsidR="007B46D1" w:rsidRDefault="00E32676" w:rsidP="00F1788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279" w:dyaOrig="8031">
                <v:shape id="_x0000_i1029" type="#_x0000_t75" style="width:264pt;height:206.25pt" o:ole="">
                  <v:imagedata r:id="rId13" o:title=""/>
                </v:shape>
                <o:OLEObject Type="Embed" ProgID="Visio.Drawing.11" ShapeID="_x0000_i1029" DrawAspect="Content" ObjectID="_1678869200" r:id="rId14"/>
              </w:object>
            </w: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E32676" w:rsidTr="00F17883">
        <w:trPr>
          <w:trHeight w:val="744"/>
        </w:trPr>
        <w:tc>
          <w:tcPr>
            <w:tcW w:w="2235" w:type="dxa"/>
            <w:vMerge w:val="restart"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rPr>
          <w:trHeight w:val="744"/>
        </w:trPr>
        <w:tc>
          <w:tcPr>
            <w:tcW w:w="2235" w:type="dxa"/>
            <w:vMerge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14"/>
        </w:trPr>
        <w:tc>
          <w:tcPr>
            <w:tcW w:w="2235" w:type="dxa"/>
            <w:vMerge w:val="restart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94"/>
        </w:trPr>
        <w:tc>
          <w:tcPr>
            <w:tcW w:w="2235" w:type="dxa"/>
            <w:vMerge/>
          </w:tcPr>
          <w:p w:rsidR="00E32676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E32676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rPr>
          <w:trHeight w:val="832"/>
        </w:trPr>
        <w:tc>
          <w:tcPr>
            <w:tcW w:w="2235" w:type="dxa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 w:val="restart"/>
          </w:tcPr>
          <w:p w:rsidR="00E32676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Default="00E32676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 w:val="restart"/>
          </w:tcPr>
          <w:p w:rsidR="00E32676" w:rsidRPr="00552D0E" w:rsidRDefault="00E32676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F17883"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2676" w:rsidTr="00E32676">
        <w:trPr>
          <w:trHeight w:val="92"/>
        </w:trPr>
        <w:tc>
          <w:tcPr>
            <w:tcW w:w="2235" w:type="dxa"/>
            <w:vMerge/>
          </w:tcPr>
          <w:p w:rsidR="00E32676" w:rsidRPr="009B714C" w:rsidRDefault="00E32676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E32676" w:rsidRDefault="00E32676" w:rsidP="00E32676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Факты и впечатления</w:t>
      </w: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E32676" w:rsidRDefault="00E32676" w:rsidP="00E326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32676" w:rsidTr="00F17883">
        <w:trPr>
          <w:trHeight w:val="12745"/>
        </w:trPr>
        <w:tc>
          <w:tcPr>
            <w:tcW w:w="9889" w:type="dxa"/>
          </w:tcPr>
          <w:p w:rsidR="00E32676" w:rsidRDefault="00E32676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32676" w:rsidRDefault="00E32676" w:rsidP="00E3267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C6F3A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36586" w:rsidRDefault="00F36586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FC6F3A" w:rsidTr="00F17883">
        <w:trPr>
          <w:trHeight w:val="744"/>
        </w:trPr>
        <w:tc>
          <w:tcPr>
            <w:tcW w:w="2235" w:type="dxa"/>
            <w:vMerge w:val="restart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нахождения культурного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744"/>
        </w:trPr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4"/>
        </w:trPr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культурно-исторического объекта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94"/>
        </w:trPr>
        <w:tc>
          <w:tcPr>
            <w:tcW w:w="2235" w:type="dxa"/>
            <w:vMerge/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518"/>
        </w:trPr>
        <w:tc>
          <w:tcPr>
            <w:tcW w:w="2235" w:type="dxa"/>
            <w:vMerge/>
            <w:tcBorders>
              <w:bottom w:val="single" w:sz="4" w:space="0" w:color="000000" w:themeColor="text1"/>
            </w:tcBorders>
          </w:tcPr>
          <w:p w:rsidR="00FC6F3A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832"/>
        </w:trPr>
        <w:tc>
          <w:tcPr>
            <w:tcW w:w="2235" w:type="dxa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посещения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 w:val="restart"/>
          </w:tcPr>
          <w:p w:rsidR="00FC6F3A" w:rsidRPr="00552D0E" w:rsidRDefault="00FC6F3A" w:rsidP="00F17883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 впечатления</w:t>
            </w: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C6F3A" w:rsidTr="00F17883">
        <w:trPr>
          <w:trHeight w:val="92"/>
        </w:trPr>
        <w:tc>
          <w:tcPr>
            <w:tcW w:w="2235" w:type="dxa"/>
            <w:vMerge/>
          </w:tcPr>
          <w:p w:rsidR="00FC6F3A" w:rsidRPr="009B714C" w:rsidRDefault="00FC6F3A" w:rsidP="00F1788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7654" w:type="dxa"/>
          </w:tcPr>
          <w:p w:rsidR="00FC6F3A" w:rsidRDefault="00FC6F3A" w:rsidP="00F17883">
            <w:pPr>
              <w:spacing w:line="40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Default="00FC6F3A" w:rsidP="00FC6F3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Факты и впечатления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посещения культурного объекта</w:t>
      </w:r>
    </w:p>
    <w:p w:rsidR="00FC6F3A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C6F3A" w:rsidTr="00F17883">
        <w:trPr>
          <w:trHeight w:val="13182"/>
        </w:trPr>
        <w:tc>
          <w:tcPr>
            <w:tcW w:w="9889" w:type="dxa"/>
          </w:tcPr>
          <w:p w:rsidR="00FC6F3A" w:rsidRDefault="00FC6F3A" w:rsidP="00F178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6F3A" w:rsidRPr="00E523EB" w:rsidRDefault="00FC6F3A" w:rsidP="00FC6F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162"/>
      </w:tblGrid>
      <w:tr w:rsidR="007D6098" w:rsidTr="007D6098">
        <w:trPr>
          <w:trHeight w:val="2958"/>
        </w:trPr>
        <w:tc>
          <w:tcPr>
            <w:tcW w:w="4253" w:type="dxa"/>
          </w:tcPr>
          <w:p w:rsidR="007D6098" w:rsidRDefault="007D6098" w:rsidP="009566F7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7D6098" w:rsidRDefault="007D6098" w:rsidP="007D609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3. МИРОВОЕ</w:t>
            </w:r>
          </w:p>
          <w:p w:rsidR="007D6098" w:rsidRDefault="007D6098" w:rsidP="007D609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КУЛЬТУРНОЕ</w:t>
            </w:r>
          </w:p>
          <w:p w:rsidR="007D6098" w:rsidRPr="00E523EB" w:rsidRDefault="007D6098" w:rsidP="007D609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НАСЛЕДИЕ</w:t>
            </w:r>
          </w:p>
        </w:tc>
        <w:tc>
          <w:tcPr>
            <w:tcW w:w="6162" w:type="dxa"/>
          </w:tcPr>
          <w:p w:rsidR="007D6098" w:rsidRDefault="007D6098" w:rsidP="00F17883">
            <w:pPr>
              <w:jc w:val="right"/>
            </w:pPr>
          </w:p>
          <w:p w:rsidR="007D6098" w:rsidRDefault="007D6098" w:rsidP="007D6098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7D6098" w:rsidRPr="007D6098" w:rsidRDefault="007D6098" w:rsidP="007D6098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D60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Культура – это сотворенная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7D60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человеком материальная и духовная среда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7D609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обитания, всё то, что способствует возвышению человека и гуманизации общества.</w:t>
            </w:r>
          </w:p>
          <w:p w:rsidR="007D6098" w:rsidRDefault="007D6098" w:rsidP="007D6098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7D6098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>«Декларация прав культуры»</w:t>
            </w:r>
          </w:p>
        </w:tc>
      </w:tr>
    </w:tbl>
    <w:p w:rsidR="00FC6F3A" w:rsidRDefault="00FC6F3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0" type="#_x0000_t75" style="width:405.75pt;height:573.75pt" o:ole="">
            <v:imagedata r:id="rId15" o:title=""/>
          </v:shape>
          <o:OLEObject Type="Embed" ProgID="Visio.Drawing.11" ShapeID="_x0000_i1030" DrawAspect="Content" ObjectID="_1678869201" r:id="rId16"/>
        </w:object>
      </w: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1" type="#_x0000_t75" style="width:499.5pt;height:706.5pt" o:ole="">
            <v:imagedata r:id="rId17" o:title=""/>
          </v:shape>
          <o:OLEObject Type="Embed" ProgID="Visio.Drawing.11" ShapeID="_x0000_i1031" DrawAspect="Content" ObjectID="_1678869202" r:id="rId18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2" type="#_x0000_t75" style="width:499.5pt;height:706.5pt" o:ole="">
            <v:imagedata r:id="rId17" o:title=""/>
          </v:shape>
          <o:OLEObject Type="Embed" ProgID="Visio.Drawing.11" ShapeID="_x0000_i1032" DrawAspect="Content" ObjectID="_1678869203" r:id="rId19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3" type="#_x0000_t75" style="width:499.5pt;height:706.5pt" o:ole="">
            <v:imagedata r:id="rId17" o:title=""/>
          </v:shape>
          <o:OLEObject Type="Embed" ProgID="Visio.Drawing.11" ShapeID="_x0000_i1033" DrawAspect="Content" ObjectID="_1678869204" r:id="rId20"/>
        </w:object>
      </w:r>
    </w:p>
    <w:p w:rsidR="00C63370" w:rsidRDefault="00C63370" w:rsidP="00E523EB">
      <w:pPr>
        <w:spacing w:after="0"/>
        <w:jc w:val="center"/>
        <w:rPr>
          <w:rtl/>
        </w:rPr>
      </w:pPr>
    </w:p>
    <w:p w:rsidR="00C63370" w:rsidRDefault="00C63370" w:rsidP="00E523EB">
      <w:pPr>
        <w:spacing w:after="0"/>
        <w:jc w:val="center"/>
        <w:rPr>
          <w:rtl/>
        </w:rPr>
      </w:pPr>
      <w:r>
        <w:object w:dxaOrig="6424" w:dyaOrig="9091">
          <v:shape id="_x0000_i1034" type="#_x0000_t75" style="width:499.5pt;height:706.5pt" o:ole="">
            <v:imagedata r:id="rId17" o:title=""/>
          </v:shape>
          <o:OLEObject Type="Embed" ProgID="Visio.Drawing.11" ShapeID="_x0000_i1034" DrawAspect="Content" ObjectID="_1678869205" r:id="rId21"/>
        </w:object>
      </w:r>
    </w:p>
    <w:p w:rsidR="00F17883" w:rsidRDefault="00F17883" w:rsidP="00F76D3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162"/>
      </w:tblGrid>
      <w:tr w:rsidR="00F17883" w:rsidTr="00F17883">
        <w:trPr>
          <w:trHeight w:val="4811"/>
        </w:trPr>
        <w:tc>
          <w:tcPr>
            <w:tcW w:w="4253" w:type="dxa"/>
          </w:tcPr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4. ЛИЧНЫЙ</w:t>
            </w:r>
          </w:p>
          <w:p w:rsidR="00F17883" w:rsidRDefault="00F17883" w:rsidP="00F1788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ТВОРЧЕСКИЙ</w:t>
            </w:r>
          </w:p>
          <w:p w:rsidR="00F17883" w:rsidRPr="00E523EB" w:rsidRDefault="00F17883" w:rsidP="00F1788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ОПЫТ</w:t>
            </w:r>
          </w:p>
        </w:tc>
        <w:tc>
          <w:tcPr>
            <w:tcW w:w="6162" w:type="dxa"/>
          </w:tcPr>
          <w:p w:rsidR="00F17883" w:rsidRDefault="00F17883" w:rsidP="00F17883">
            <w:pPr>
              <w:autoSpaceDE w:val="0"/>
              <w:autoSpaceDN w:val="0"/>
              <w:bidi/>
              <w:adjustRightInd w:val="0"/>
              <w:spacing w:line="288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  <w:p w:rsidR="00F17883" w:rsidRDefault="00F17883" w:rsidP="00F1788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object w:dxaOrig="10279" w:dyaOrig="8031">
                <v:shape id="_x0000_i1035" type="#_x0000_t75" style="width:288.75pt;height:215.25pt" o:ole="">
                  <v:imagedata r:id="rId22" o:title=""/>
                </v:shape>
                <o:OLEObject Type="Embed" ProgID="Visio.Drawing.11" ShapeID="_x0000_i1035" DrawAspect="Content" ObjectID="_1678869206" r:id="rId23"/>
              </w:object>
            </w:r>
          </w:p>
        </w:tc>
      </w:tr>
    </w:tbl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Посещение творческих объединений</w:t>
      </w: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(кружков, студий, школ, центров, мастерских, клубов)</w:t>
      </w:r>
    </w:p>
    <w:p w:rsidR="00F17883" w:rsidRDefault="00F17883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118"/>
        <w:gridCol w:w="2800"/>
      </w:tblGrid>
      <w:tr w:rsidR="00F17883" w:rsidRPr="00F17883" w:rsidTr="00F17883">
        <w:tc>
          <w:tcPr>
            <w:tcW w:w="3936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Название творческого объединения</w:t>
            </w:r>
          </w:p>
        </w:tc>
        <w:tc>
          <w:tcPr>
            <w:tcW w:w="3118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Расписание</w:t>
            </w:r>
          </w:p>
        </w:tc>
        <w:tc>
          <w:tcPr>
            <w:tcW w:w="2800" w:type="dxa"/>
          </w:tcPr>
          <w:p w:rsidR="00F17883" w:rsidRPr="00F17883" w:rsidRDefault="00F17883" w:rsidP="00E523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7883">
              <w:rPr>
                <w:rFonts w:ascii="Times New Roman" w:hAnsi="Times New Roman" w:cs="Times New Roman"/>
                <w:sz w:val="32"/>
                <w:szCs w:val="32"/>
              </w:rPr>
              <w:t>Художественный руководитель</w:t>
            </w: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17883" w:rsidTr="00F17883">
        <w:tc>
          <w:tcPr>
            <w:tcW w:w="3936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8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0" w:type="dxa"/>
          </w:tcPr>
          <w:p w:rsidR="00F17883" w:rsidRDefault="00F17883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17883" w:rsidRDefault="00C76AE9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Мои достижения</w:t>
      </w:r>
    </w:p>
    <w:p w:rsidR="00C76AE9" w:rsidRDefault="00C76AE9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93"/>
        <w:gridCol w:w="3260"/>
        <w:gridCol w:w="2693"/>
        <w:gridCol w:w="1985"/>
      </w:tblGrid>
      <w:tr w:rsidR="00C76AE9" w:rsidRPr="00C76AE9" w:rsidTr="00C76AE9">
        <w:tc>
          <w:tcPr>
            <w:tcW w:w="2093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 творческого мероприятия, выступления</w:t>
            </w:r>
          </w:p>
        </w:tc>
        <w:tc>
          <w:tcPr>
            <w:tcW w:w="3260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Название творческого мероприятия, выступления (конкурс, выставка, смотр, концерт, турнир и т.п.)</w:t>
            </w:r>
          </w:p>
        </w:tc>
        <w:tc>
          <w:tcPr>
            <w:tcW w:w="2693" w:type="dxa"/>
          </w:tcPr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Уровень проведения (общешкольный, муниципальный, региональный, федеральный, международный)</w:t>
            </w:r>
          </w:p>
        </w:tc>
        <w:tc>
          <w:tcPr>
            <w:tcW w:w="1985" w:type="dxa"/>
          </w:tcPr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AE9" w:rsidRPr="00C76AE9" w:rsidRDefault="00C76AE9" w:rsidP="00E52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C76AE9">
        <w:tc>
          <w:tcPr>
            <w:tcW w:w="20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C76A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6AE9" w:rsidRDefault="00C76AE9" w:rsidP="00C76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Мои достижения</w:t>
      </w:r>
    </w:p>
    <w:p w:rsidR="00C76AE9" w:rsidRDefault="00C76AE9" w:rsidP="00C76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93"/>
        <w:gridCol w:w="3260"/>
        <w:gridCol w:w="2693"/>
        <w:gridCol w:w="1985"/>
      </w:tblGrid>
      <w:tr w:rsidR="00C76AE9" w:rsidRPr="00C76AE9" w:rsidTr="00F3326E">
        <w:tc>
          <w:tcPr>
            <w:tcW w:w="2093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Дата, место проведения творческого мероприятия, выступления</w:t>
            </w:r>
          </w:p>
        </w:tc>
        <w:tc>
          <w:tcPr>
            <w:tcW w:w="3260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Название творческого мероприятия, выступления (конкурс, выставка, смотр, концерт, турнир и т.п.)</w:t>
            </w:r>
          </w:p>
        </w:tc>
        <w:tc>
          <w:tcPr>
            <w:tcW w:w="2693" w:type="dxa"/>
          </w:tcPr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Уровень проведения (общешкольный, муниципальный, региональный, федеральный, международный)</w:t>
            </w:r>
          </w:p>
        </w:tc>
        <w:tc>
          <w:tcPr>
            <w:tcW w:w="1985" w:type="dxa"/>
          </w:tcPr>
          <w:p w:rsidR="002A31DA" w:rsidRDefault="002A31DA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DA" w:rsidRDefault="002A31DA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AE9" w:rsidRPr="00C76AE9" w:rsidRDefault="00C76AE9" w:rsidP="00F3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AE9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AE9" w:rsidTr="00F3326E">
        <w:tc>
          <w:tcPr>
            <w:tcW w:w="20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76AE9" w:rsidRDefault="00C76AE9" w:rsidP="00F332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76AE9" w:rsidRDefault="002A31D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2A31DA" w:rsidRDefault="002A31DA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A31DA" w:rsidTr="005E5528">
        <w:trPr>
          <w:trHeight w:val="13743"/>
        </w:trPr>
        <w:tc>
          <w:tcPr>
            <w:tcW w:w="9854" w:type="dxa"/>
          </w:tcPr>
          <w:p w:rsidR="002A31DA" w:rsidRDefault="002A31DA" w:rsidP="00E5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Чем я горжусь и что меня радует</w:t>
      </w:r>
    </w:p>
    <w:p w:rsidR="005E5528" w:rsidRDefault="005E5528" w:rsidP="005E55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528" w:rsidTr="00F3326E">
        <w:trPr>
          <w:trHeight w:val="13743"/>
        </w:trPr>
        <w:tc>
          <w:tcPr>
            <w:tcW w:w="9854" w:type="dxa"/>
          </w:tcPr>
          <w:p w:rsidR="005E5528" w:rsidRDefault="005E5528" w:rsidP="00F33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A31DA" w:rsidRDefault="005E5528" w:rsidP="00E523E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Словарик по культурологии и искусству</w:t>
      </w:r>
    </w:p>
    <w:p w:rsidR="005E5528" w:rsidRPr="00650A9C" w:rsidRDefault="00650A9C" w:rsidP="000C799D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79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</w:t>
      </w:r>
      <w:r w:rsidR="00F3326E" w:rsidRPr="000C799D">
        <w:rPr>
          <w:rFonts w:ascii="Times New Roman" w:hAnsi="Times New Roman" w:cs="Times New Roman"/>
          <w:b/>
          <w:sz w:val="28"/>
          <w:szCs w:val="28"/>
        </w:rPr>
        <w:t>т</w:t>
      </w:r>
      <w:r w:rsidR="00F3326E" w:rsidRPr="00650A9C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</w:t>
      </w:r>
      <w:r w:rsidR="00A13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326E" w:rsidRPr="00A13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 </w:t>
      </w:r>
      <w:r w:rsidR="00F3326E" w:rsidRPr="00A133F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лат</w:t>
      </w:r>
      <w:r w:rsidR="00F3326E" w:rsidRPr="00650A9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13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autor)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</w:t>
      </w:r>
      <w:r w:rsidR="00F3326E" w:rsidRPr="00650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ворец чего-нибудь, составитель, создатель какого-нибудь научного, литературного, художественного произведения, проекта, изобретения.</w:t>
      </w:r>
    </w:p>
    <w:p w:rsidR="00F3326E" w:rsidRPr="00650A9C" w:rsidRDefault="00F3326E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50A9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Артефакт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(</w:t>
      </w:r>
      <w:hyperlink r:id="rId24" w:tooltip="Латинский язык" w:history="1">
        <w:r w:rsidRPr="000C799D">
          <w:rPr>
            <w:rStyle w:val="aa"/>
            <w:rFonts w:ascii="Times New Roman" w:hAnsi="Times New Roman" w:cs="Times New Roman"/>
            <w:color w:val="0B0080"/>
            <w:sz w:val="28"/>
            <w:szCs w:val="28"/>
            <w:u w:val="none"/>
            <w:shd w:val="clear" w:color="auto" w:fill="FFFFFF"/>
          </w:rPr>
          <w:t>лат.</w:t>
        </w:r>
      </w:hyperlink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artefactum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от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arte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искусственно + </w:t>
      </w:r>
      <w:r w:rsidRPr="00650A9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factus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сделанный)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обычном понимании 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650A9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любой искусственно созданный объект, продукт человеческой деятельности. </w:t>
      </w:r>
      <w:r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культурологи – носитель социально-культурной информации, жизненно-смысловых значений, средство коммуникации; предмет культуры в трёх основных сферах её бытия: культура материальная, духовная, человеческих отношений.</w:t>
      </w:r>
    </w:p>
    <w:p w:rsidR="00F3326E" w:rsidRPr="00650A9C" w:rsidRDefault="000C799D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Археоло</w:t>
      </w:r>
      <w:r w:rsidRPr="00650A9C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гия</w:t>
      </w:r>
      <w:r w:rsidR="00A133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от греч. archaios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древний и logos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учение</w:t>
      </w:r>
      <w:r w:rsidR="00A133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</w:t>
      </w:r>
      <w:r w:rsidR="00F3326E" w:rsidRPr="00650A9C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аука о древностях, изучение быта и культуры древних народов по дошедшим до нас вещественным памятникам.</w:t>
      </w:r>
    </w:p>
    <w:p w:rsidR="00F3326E" w:rsidRPr="00650A9C" w:rsidRDefault="00A133F0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Архитекту</w:t>
      </w:r>
      <w:r w:rsidR="00F3326E" w:rsidRPr="000C799D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ра,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или зо́дчество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 Архитектура непременно создает материально организованную среду, необходимую людям для их жизни и деятельности, в соответствии с их устремлениями, а также современными техническими возможностями и эстетическими воззрениями. В архитектуре взаимосвязаны функциональные (назначение, польза), технические (прочность, долговечность) и эстетические (красота) свойства объектов.</w:t>
      </w:r>
    </w:p>
    <w:p w:rsidR="00F3326E" w:rsidRPr="00650A9C" w:rsidRDefault="00A133F0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Бале</w:t>
      </w:r>
      <w:r w:rsidR="00F3326E" w:rsidRPr="000C799D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(фр. ballet, от итал. ballare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танцевать) </w:t>
      </w:r>
      <w:r w:rsidR="000C799D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F3326E" w:rsidRPr="00650A9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вид сценического искусства; спектакль, содержание которого воплощается в музыкально-хореографических образах.</w:t>
      </w:r>
    </w:p>
    <w:p w:rsidR="00650A9C" w:rsidRDefault="00650A9C" w:rsidP="000C79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0A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Век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мера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культурологической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период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изации истории человечества на </w:t>
      </w:r>
      <w:r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основе достижения им определенного уровня развития основ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культуры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каменный 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бронзовый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железный </w:t>
      </w:r>
      <w:r w:rsidRPr="000C799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век</w:t>
      </w:r>
      <w:r w:rsidRPr="000C79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т. д.</w:t>
      </w:r>
    </w:p>
    <w:p w:rsidR="000473AB" w:rsidRPr="00A133F0" w:rsidRDefault="00952DE7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25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Вернисаж</w:t>
        </w:r>
      </w:hyperlink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(французский verniss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age, буквально покрытие лаком)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торжественное открытие выставки. Название происходит от обычая покрывать картины лаком перед открытием выставки.</w:t>
      </w:r>
    </w:p>
    <w:p w:rsidR="000473AB" w:rsidRPr="00A133F0" w:rsidRDefault="00952DE7" w:rsidP="000C799D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26" w:history="1">
        <w:r w:rsidR="000473AB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Выставка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заранее запланированное мероприятие, публичная демонстрация произведений искусства, изделий промышленности, продуктов сельского хозяйства, и др. объектов.</w:t>
      </w:r>
    </w:p>
    <w:p w:rsid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27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Геральдика</w:t>
        </w:r>
      </w:hyperlink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(на средневековой латыни he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raldus глашатай), гербоведение, 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A13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историческая дисциплина, изучающая гербы (государств, городов, родов, фамилий)</w:t>
      </w:r>
    </w:p>
    <w:p w:rsidR="000473AB" w:rsidRPr="00A133F0" w:rsidRDefault="000473AB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r w:rsidRPr="00A133F0">
        <w:rPr>
          <w:rStyle w:val="sem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Живопись</w:t>
      </w:r>
      <w:r w:rsidR="00A133F0">
        <w:rPr>
          <w:rStyle w:val="sem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–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вид изобразительного искусства, произведения которого создаются с помощью красок, наносимых на какую-либо твердую поверхность. </w:t>
      </w:r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Живопись важное средство художественного отражения и истолкования дейст</w:t>
      </w:r>
      <w:r w:rsid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-</w:t>
      </w:r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вительности, воздействия на мысли и </w:t>
      </w:r>
      <w:hyperlink r:id="rId28" w:history="1">
        <w:r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</w:rPr>
          <w:t>чувства</w:t>
        </w:r>
      </w:hyperlink>
      <w:r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зрителей.</w:t>
      </w:r>
    </w:p>
    <w:p w:rsidR="000473AB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29" w:history="1">
        <w:r w:rsidR="00A133F0" w:rsidRPr="00A133F0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Искусство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 </w:t>
      </w:r>
      <w:r w:rsidR="00A133F0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форма творчества, способ духовной самореализации человека посредством чувственно выразительных средств (звука, пластики тела, рисунка, слова, цвета, света, природного материала и т.д.).</w:t>
      </w:r>
    </w:p>
    <w:p w:rsidR="000473AB" w:rsidRPr="00A133F0" w:rsidRDefault="00A133F0" w:rsidP="00A133F0">
      <w:pPr>
        <w:spacing w:after="0" w:line="240" w:lineRule="auto"/>
        <w:ind w:firstLine="708"/>
        <w:jc w:val="both"/>
        <w:rPr>
          <w:rStyle w:val="sem"/>
          <w:color w:val="212529"/>
          <w:sz w:val="28"/>
          <w:szCs w:val="28"/>
          <w:shd w:val="clear" w:color="auto" w:fill="FFFFFF"/>
        </w:rPr>
      </w:pPr>
      <w:r w:rsidRPr="00A133F0">
        <w:rPr>
          <w:rStyle w:val="sem"/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lastRenderedPageBreak/>
        <w:t>Кинематограф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греч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kinema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</w:t>
      </w:r>
      <w:hyperlink r:id="rId30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род</w:t>
        </w:r>
      </w:hyperlink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,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kinematos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 </w:t>
      </w:r>
      <w:hyperlink r:id="rId31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движение</w:t>
        </w:r>
      </w:hyperlink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...</w:t>
      </w:r>
      <w:hyperlink r:id="rId32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граф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)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br/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)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первоначально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название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аппарата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съемки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кинопленку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движущихся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объектов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для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последующего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воспроизведения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получаемых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снимков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путем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проецирования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их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hyperlink r:id="rId33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экран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>
        <w:rPr>
          <w:rStyle w:val="sem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 З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релище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(а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также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hyperlink r:id="rId34" w:history="1">
        <w:r w:rsidR="000473AB" w:rsidRPr="00A133F0">
          <w:rPr>
            <w:rStyle w:val="sem"/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система</w:t>
        </w:r>
      </w:hyperlink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его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организации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),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основанное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</w:t>
      </w:r>
      <w:r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использовании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кинотехнической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аппаратуры.</w:t>
      </w:r>
    </w:p>
    <w:p w:rsidR="000473AB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5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Классика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(от латинского classi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cus образцовый, первоклассный)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образцовые, выдающиеся, общепризнанные произведения литературы и искусства, имеющие непреходящую ценность для национальной и мировой культуры.</w:t>
      </w:r>
    </w:p>
    <w:p w:rsidR="000473AB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6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Классицизм</w:t>
        </w:r>
      </w:hyperlink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лат. classicus образцовый)</w:t>
      </w:r>
      <w:r w:rsidR="003C43D4" w:rsidRP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стиль и направление в литературе и искусстве 17 нач. 19 в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.</w:t>
      </w:r>
      <w:r w:rsidR="000473AB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в., обратившиеся к античному наследию как к норме и идеальному образцу. Классицизм сложился в 17 в. во Франции. </w:t>
      </w:r>
    </w:p>
    <w:p w:rsidR="000473AB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7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Культура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(лат. cultura)</w:t>
      </w:r>
      <w:r w:rsidR="003C43D4" w:rsidRP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с</w:t>
      </w:r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овокупность человеческих достижений в подчинении природы, в технике, образовании, общественном строе. </w:t>
      </w:r>
    </w:p>
    <w:p w:rsidR="00845048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8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Музей</w:t>
        </w:r>
      </w:hyperlink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греческого museion, храм муз)</w:t>
      </w:r>
      <w:r w:rsidR="003C43D4" w:rsidRP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научно-исследовательское и научно-</w:t>
      </w:r>
      <w:r w:rsidR="00845048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просветительское учреждение, осуществляющее хранение, изучение и популяризацию памятников истории, материальной и духовной культуры.</w:t>
      </w:r>
    </w:p>
    <w:p w:rsidR="00845048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39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Музыка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(греческое musike, буквально искусство муз)</w:t>
      </w:r>
      <w:r w:rsidR="003C43D4" w:rsidRP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вид искусства, в котором средством воплощения художественных образов служат определенным образом организованные музыкальные звуки. </w:t>
      </w:r>
    </w:p>
    <w:p w:rsidR="00084534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0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Опера</w:t>
        </w:r>
      </w:hyperlink>
      <w:r w:rsidR="003C43D4">
        <w:rPr>
          <w:rStyle w:val="sem"/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итал. opera букв. сочинение)</w:t>
      </w:r>
      <w:r w:rsidR="003C43D4" w:rsidRP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музыкально театральное произведение, основанное на синтезе слова, сценического действия и музыки. Возникла в Италии на рубеже 16 и 17 вв.</w:t>
      </w:r>
    </w:p>
    <w:p w:rsidR="00084534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hyperlink r:id="rId41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Праздник</w:t>
        </w:r>
      </w:hyperlink>
      <w:r w:rsidR="003C43D4">
        <w:rPr>
          <w:rStyle w:val="sem"/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противопоставленный будням (повседневности) отрезок времени, характеризующийся радостью и торжеством, выделенный в потоке времени в память, или в честь кого-либо или чего-либо.</w:t>
      </w:r>
    </w:p>
    <w:p w:rsidR="000473AB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2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Реставрация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лат.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restauratio восстановление)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осстановление в пер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воначальном виде чего-либо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попорченного, обветшалого (преимущественно произведений искусства).</w:t>
      </w:r>
    </w:p>
    <w:p w:rsidR="00084534" w:rsidRPr="00A133F0" w:rsidRDefault="00952DE7" w:rsidP="00A133F0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3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Театр</w:t>
        </w:r>
      </w:hyperlink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греч. theatron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место для зрелищ зрелище) – 1) род искусства, специфическим средством выражения которого является сценическое действие, возникающее в проце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ссе игры актера перед публикой.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2) здание, где проходят театральные представления; 3) представление, спектакль.</w:t>
      </w:r>
    </w:p>
    <w:p w:rsidR="00084534" w:rsidRPr="00A133F0" w:rsidRDefault="00952DE7" w:rsidP="00A133F0">
      <w:pPr>
        <w:spacing w:after="0" w:line="240" w:lineRule="auto"/>
        <w:ind w:firstLine="708"/>
        <w:jc w:val="both"/>
        <w:rPr>
          <w:rStyle w:val="sem"/>
          <w:color w:val="212529"/>
          <w:sz w:val="28"/>
          <w:szCs w:val="28"/>
          <w:shd w:val="clear" w:color="auto" w:fill="FFFFFF"/>
        </w:rPr>
      </w:pPr>
      <w:hyperlink r:id="rId44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Фестиваль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(от фр. Festival, от лат. festuvus веселый, праздничный) – 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б</w:t>
      </w:r>
      <w:r w:rsidR="00084534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ольшое торжественное музыкальное празднество.</w:t>
      </w:r>
    </w:p>
    <w:p w:rsidR="000473AB" w:rsidRPr="00A133F0" w:rsidRDefault="00952DE7" w:rsidP="000473AB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5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Филармония</w:t>
        </w:r>
      </w:hyperlink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(от греч. philos дру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г и harmonia гармония, музыка)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1) Музыкальное общество, учреждение, ставящее себе задачей организацию концертов и про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паганду музыкального искусства. </w:t>
      </w:r>
      <w:r w:rsidR="007F54FF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2) Концертный зал, в котором проходят концерты, организованные этим учреждением.</w:t>
      </w:r>
    </w:p>
    <w:p w:rsidR="00E31667" w:rsidRPr="00A133F0" w:rsidRDefault="00952DE7" w:rsidP="000473AB">
      <w:pPr>
        <w:spacing w:after="0" w:line="240" w:lineRule="auto"/>
        <w:ind w:firstLine="708"/>
        <w:jc w:val="both"/>
        <w:rPr>
          <w:rStyle w:val="sem"/>
          <w:rFonts w:ascii="Times New Roman" w:hAnsi="Times New Roman" w:cs="Times New Roman"/>
          <w:color w:val="212529"/>
          <w:sz w:val="28"/>
          <w:szCs w:val="28"/>
        </w:rPr>
      </w:pPr>
      <w:hyperlink r:id="rId46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Фольклор</w:t>
        </w:r>
      </w:hyperlink>
      <w:r w:rsidR="003C43D4">
        <w:rPr>
          <w:rStyle w:val="sem"/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r w:rsidR="00E31667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(от англ. 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Folklore – народная мудрость)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</w:t>
      </w:r>
      <w:r w:rsidR="00E31667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итературные произведения, созданные народ</w:t>
      </w:r>
      <w:r w:rsidR="003C43D4">
        <w:rPr>
          <w:rStyle w:val="sem"/>
          <w:rFonts w:ascii="Times New Roman" w:hAnsi="Times New Roman" w:cs="Times New Roman"/>
          <w:color w:val="212529"/>
          <w:sz w:val="28"/>
          <w:szCs w:val="28"/>
        </w:rPr>
        <w:t>ом; устное народное творчество.</w:t>
      </w:r>
    </w:p>
    <w:p w:rsidR="00A133F0" w:rsidRPr="00A133F0" w:rsidRDefault="00952DE7" w:rsidP="000473AB">
      <w:pPr>
        <w:spacing w:after="0" w:line="240" w:lineRule="auto"/>
        <w:ind w:firstLine="708"/>
        <w:jc w:val="both"/>
        <w:rPr>
          <w:rStyle w:val="sem"/>
          <w:color w:val="212529"/>
          <w:shd w:val="clear" w:color="auto" w:fill="FFFFFF"/>
        </w:rPr>
      </w:pPr>
      <w:hyperlink r:id="rId47" w:history="1">
        <w:r w:rsidR="003C43D4" w:rsidRPr="003C43D4">
          <w:rPr>
            <w:rStyle w:val="sem"/>
            <w:rFonts w:ascii="Times New Roman" w:hAnsi="Times New Roman" w:cs="Times New Roman"/>
            <w:b/>
            <w:color w:val="212529"/>
            <w:sz w:val="28"/>
            <w:szCs w:val="28"/>
          </w:rPr>
          <w:t>Эстетика</w:t>
        </w:r>
      </w:hyperlink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 xml:space="preserve"> (от греч. aisthetikos чувствующий, чувственный) </w:t>
      </w:r>
      <w:r w:rsidR="003C43D4" w:rsidRPr="00650A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3C43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133F0" w:rsidRPr="00A133F0">
        <w:rPr>
          <w:rStyle w:val="sem"/>
          <w:rFonts w:ascii="Times New Roman" w:hAnsi="Times New Roman" w:cs="Times New Roman"/>
          <w:color w:val="212529"/>
          <w:sz w:val="28"/>
          <w:szCs w:val="28"/>
        </w:rPr>
        <w:t>дисциплина, изучающая природу всего многообразия выразительных форм окружающего мира, их строение и модификацию.</w:t>
      </w:r>
    </w:p>
    <w:sectPr w:rsidR="00A133F0" w:rsidRPr="00A133F0" w:rsidSect="00EB0560">
      <w:footerReference w:type="default" r:id="rId48"/>
      <w:pgSz w:w="11906" w:h="16838"/>
      <w:pgMar w:top="680" w:right="1134" w:bottom="82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DE7" w:rsidRDefault="00952DE7" w:rsidP="00E523EB">
      <w:pPr>
        <w:spacing w:after="0" w:line="240" w:lineRule="auto"/>
      </w:pPr>
      <w:r>
        <w:separator/>
      </w:r>
    </w:p>
  </w:endnote>
  <w:endnote w:type="continuationSeparator" w:id="0">
    <w:p w:rsidR="00952DE7" w:rsidRDefault="00952DE7" w:rsidP="00E5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028101"/>
      <w:docPartObj>
        <w:docPartGallery w:val="Page Numbers (Bottom of Page)"/>
        <w:docPartUnique/>
      </w:docPartObj>
    </w:sdtPr>
    <w:sdtEndPr/>
    <w:sdtContent>
      <w:p w:rsidR="000473AB" w:rsidRDefault="00930BF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5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73AB" w:rsidRDefault="000473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DE7" w:rsidRDefault="00952DE7" w:rsidP="00E523EB">
      <w:pPr>
        <w:spacing w:after="0" w:line="240" w:lineRule="auto"/>
      </w:pPr>
      <w:r>
        <w:separator/>
      </w:r>
    </w:p>
  </w:footnote>
  <w:footnote w:type="continuationSeparator" w:id="0">
    <w:p w:rsidR="00952DE7" w:rsidRDefault="00952DE7" w:rsidP="00E52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78AF"/>
    <w:rsid w:val="000473AB"/>
    <w:rsid w:val="00084534"/>
    <w:rsid w:val="0008639C"/>
    <w:rsid w:val="000A1FD4"/>
    <w:rsid w:val="000C799D"/>
    <w:rsid w:val="000D6ABA"/>
    <w:rsid w:val="00193D9A"/>
    <w:rsid w:val="00261071"/>
    <w:rsid w:val="002A31DA"/>
    <w:rsid w:val="00322543"/>
    <w:rsid w:val="003C3370"/>
    <w:rsid w:val="003C43D4"/>
    <w:rsid w:val="00422682"/>
    <w:rsid w:val="00444003"/>
    <w:rsid w:val="00494657"/>
    <w:rsid w:val="004C7DB5"/>
    <w:rsid w:val="00552D0E"/>
    <w:rsid w:val="005E5528"/>
    <w:rsid w:val="00650A9C"/>
    <w:rsid w:val="00712F84"/>
    <w:rsid w:val="00773019"/>
    <w:rsid w:val="00797581"/>
    <w:rsid w:val="007B46D1"/>
    <w:rsid w:val="007D6098"/>
    <w:rsid w:val="007F54FF"/>
    <w:rsid w:val="00845048"/>
    <w:rsid w:val="0085069E"/>
    <w:rsid w:val="008716A4"/>
    <w:rsid w:val="008723E7"/>
    <w:rsid w:val="008755B2"/>
    <w:rsid w:val="008B0CC4"/>
    <w:rsid w:val="008C5B6F"/>
    <w:rsid w:val="008C7F91"/>
    <w:rsid w:val="00930BFA"/>
    <w:rsid w:val="00952DE7"/>
    <w:rsid w:val="009566F7"/>
    <w:rsid w:val="009B714C"/>
    <w:rsid w:val="00A133F0"/>
    <w:rsid w:val="00A347F5"/>
    <w:rsid w:val="00A85ADD"/>
    <w:rsid w:val="00B12EEC"/>
    <w:rsid w:val="00BB2C28"/>
    <w:rsid w:val="00BF2F15"/>
    <w:rsid w:val="00C63370"/>
    <w:rsid w:val="00C709E2"/>
    <w:rsid w:val="00C76AE9"/>
    <w:rsid w:val="00D259FF"/>
    <w:rsid w:val="00E31667"/>
    <w:rsid w:val="00E32676"/>
    <w:rsid w:val="00E50B3B"/>
    <w:rsid w:val="00E523EB"/>
    <w:rsid w:val="00E678AF"/>
    <w:rsid w:val="00E8121A"/>
    <w:rsid w:val="00E94AA7"/>
    <w:rsid w:val="00EB0560"/>
    <w:rsid w:val="00EC1662"/>
    <w:rsid w:val="00EC3FD6"/>
    <w:rsid w:val="00F17883"/>
    <w:rsid w:val="00F3326E"/>
    <w:rsid w:val="00F36586"/>
    <w:rsid w:val="00F37D4F"/>
    <w:rsid w:val="00F7386A"/>
    <w:rsid w:val="00F76D3F"/>
    <w:rsid w:val="00FC32C1"/>
    <w:rsid w:val="00F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694DB4-D175-4D2E-94F8-60F2C184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523E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23EB"/>
  </w:style>
  <w:style w:type="paragraph" w:styleId="a7">
    <w:name w:val="footer"/>
    <w:basedOn w:val="a"/>
    <w:link w:val="a8"/>
    <w:uiPriority w:val="99"/>
    <w:unhideWhenUsed/>
    <w:rsid w:val="00E5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23EB"/>
  </w:style>
  <w:style w:type="character" w:styleId="a9">
    <w:name w:val="Strong"/>
    <w:basedOn w:val="a0"/>
    <w:uiPriority w:val="22"/>
    <w:qFormat/>
    <w:rsid w:val="00F3326E"/>
    <w:rPr>
      <w:b/>
      <w:bCs/>
    </w:rPr>
  </w:style>
  <w:style w:type="character" w:customStyle="1" w:styleId="akcent">
    <w:name w:val="akcent"/>
    <w:basedOn w:val="a0"/>
    <w:rsid w:val="00F3326E"/>
  </w:style>
  <w:style w:type="character" w:styleId="aa">
    <w:name w:val="Hyperlink"/>
    <w:basedOn w:val="a0"/>
    <w:uiPriority w:val="99"/>
    <w:semiHidden/>
    <w:unhideWhenUsed/>
    <w:rsid w:val="00F3326E"/>
    <w:rPr>
      <w:color w:val="0000FF"/>
      <w:u w:val="single"/>
    </w:rPr>
  </w:style>
  <w:style w:type="character" w:customStyle="1" w:styleId="sem">
    <w:name w:val="sem"/>
    <w:basedOn w:val="a0"/>
    <w:rsid w:val="00F3326E"/>
  </w:style>
  <w:style w:type="character" w:customStyle="1" w:styleId="w">
    <w:name w:val="w"/>
    <w:basedOn w:val="a0"/>
    <w:rsid w:val="000473AB"/>
  </w:style>
  <w:style w:type="paragraph" w:styleId="ab">
    <w:name w:val="Normal (Web)"/>
    <w:basedOn w:val="a"/>
    <w:uiPriority w:val="99"/>
    <w:semiHidden/>
    <w:unhideWhenUsed/>
    <w:rsid w:val="0004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_________Microsoft_Visio_2003_20105.vsd"/><Relationship Id="rId26" Type="http://schemas.openxmlformats.org/officeDocument/2006/relationships/hyperlink" Target="https://advertising_polygraphy.academic.ru/1146/%D0%92%D1%8B%D1%81%D1%82%D0%B0%D0%B2%D0%BA%D0%B0" TargetMode="External"/><Relationship Id="rId39" Type="http://schemas.openxmlformats.org/officeDocument/2006/relationships/hyperlink" Target="https://dic.academic.ru/dic.nsf/enc1p/31586" TargetMode="External"/><Relationship Id="rId3" Type="http://schemas.openxmlformats.org/officeDocument/2006/relationships/webSettings" Target="webSettings.xml"/><Relationship Id="rId21" Type="http://schemas.openxmlformats.org/officeDocument/2006/relationships/oleObject" Target="embeddings/_________Microsoft_Visio_2003_20108.vsd"/><Relationship Id="rId34" Type="http://schemas.openxmlformats.org/officeDocument/2006/relationships/hyperlink" Target="https://dic.academic.ru/dic.nsf/enc3p/272510" TargetMode="External"/><Relationship Id="rId42" Type="http://schemas.openxmlformats.org/officeDocument/2006/relationships/hyperlink" Target="https://gallicismes.academic.ru/33516/%D1%80%D0%B5%D1%81%D1%82%D0%B0%D0%B2%D1%80%D0%B0%D1%86%D0%B8%D1%8F" TargetMode="External"/><Relationship Id="rId47" Type="http://schemas.openxmlformats.org/officeDocument/2006/relationships/hyperlink" Target="https://dic.academic.ru/dic.nsf/enc_philosophy/1432/%D0%AD%D0%A1%D0%A2%D0%95%D0%A2%D0%98%D0%9A%D0%90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_________Microsoft_Visio_2003_20102.vsd"/><Relationship Id="rId17" Type="http://schemas.openxmlformats.org/officeDocument/2006/relationships/image" Target="media/image7.emf"/><Relationship Id="rId25" Type="http://schemas.openxmlformats.org/officeDocument/2006/relationships/hyperlink" Target="https://dic.academic.ru/dic.nsf/enc1p/10766" TargetMode="External"/><Relationship Id="rId33" Type="http://schemas.openxmlformats.org/officeDocument/2006/relationships/hyperlink" Target="https://dic.academic.ru/dic.nsf/enc3p/334054" TargetMode="External"/><Relationship Id="rId38" Type="http://schemas.openxmlformats.org/officeDocument/2006/relationships/hyperlink" Target="https://dic.academic.ru/dic.nsf/enc1p/31566" TargetMode="External"/><Relationship Id="rId46" Type="http://schemas.openxmlformats.org/officeDocument/2006/relationships/hyperlink" Target="https://gallicismes.academic.ru/40558/%D1%84%D0%BE%D0%BB%D1%8C%D0%BA%D0%BB%D0%BE%D1%80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_________Microsoft_Visio_2003_20104.vsd"/><Relationship Id="rId20" Type="http://schemas.openxmlformats.org/officeDocument/2006/relationships/oleObject" Target="embeddings/_________Microsoft_Visio_2003_20107.vsd"/><Relationship Id="rId29" Type="http://schemas.openxmlformats.org/officeDocument/2006/relationships/hyperlink" Target="https://dic.academic.ru/dic.nsf/enc_philosophy/470/%D0%98%D0%A1%D0%9A%D0%A3%D0%A1%D0%A1%D0%A2%D0%92%D0%9E" TargetMode="External"/><Relationship Id="rId41" Type="http://schemas.openxmlformats.org/officeDocument/2006/relationships/hyperlink" Target="https://dic.academic.ru/dic.nsf/enc_culture/595/%D0%9F%D0%A0%D0%90%D0%97%D0%94%D0%9D%D0%98%D0%9A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emf"/><Relationship Id="rId24" Type="http://schemas.openxmlformats.org/officeDocument/2006/relationships/hyperlink" Target="https://ru.wikipedia.org/wiki/%D0%9B%D0%B0%D1%82%D0%B8%D0%BD%D1%81%D0%BA%D0%B8%D0%B9_%D1%8F%D0%B7%D1%8B%D0%BA" TargetMode="External"/><Relationship Id="rId32" Type="http://schemas.openxmlformats.org/officeDocument/2006/relationships/hyperlink" Target="https://dic.academic.ru/dic.nsf/enc3p/108786" TargetMode="External"/><Relationship Id="rId37" Type="http://schemas.openxmlformats.org/officeDocument/2006/relationships/hyperlink" Target="https://dic.academic.ru/dic.nsf/ushakov/846138" TargetMode="External"/><Relationship Id="rId40" Type="http://schemas.openxmlformats.org/officeDocument/2006/relationships/hyperlink" Target="https://dic.academic.ru/dic.nsf/enc3p/220650" TargetMode="External"/><Relationship Id="rId45" Type="http://schemas.openxmlformats.org/officeDocument/2006/relationships/hyperlink" Target="https://dic.academic.ru/dic.nsf/ushakov/1076338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oleObject" Target="embeddings/_________Microsoft_Visio_2003_20109.vsd"/><Relationship Id="rId28" Type="http://schemas.openxmlformats.org/officeDocument/2006/relationships/hyperlink" Target="https://dic.academic.ru/dic.nsf/enc3p/325666" TargetMode="External"/><Relationship Id="rId36" Type="http://schemas.openxmlformats.org/officeDocument/2006/relationships/hyperlink" Target="https://dic.academic.ru/dic.nsf/enc3p/156390" TargetMode="External"/><Relationship Id="rId49" Type="http://schemas.openxmlformats.org/officeDocument/2006/relationships/fontTable" Target="fontTable.xml"/><Relationship Id="rId10" Type="http://schemas.openxmlformats.org/officeDocument/2006/relationships/oleObject" Target="embeddings/_________Microsoft_Visio_2003_20101.vsd"/><Relationship Id="rId19" Type="http://schemas.openxmlformats.org/officeDocument/2006/relationships/oleObject" Target="embeddings/_________Microsoft_Visio_2003_20106.vsd"/><Relationship Id="rId31" Type="http://schemas.openxmlformats.org/officeDocument/2006/relationships/hyperlink" Target="https://dic.academic.ru/dic.nsf/enc3p/114042" TargetMode="External"/><Relationship Id="rId44" Type="http://schemas.openxmlformats.org/officeDocument/2006/relationships/hyperlink" Target="https://gallicismes.academic.ru/39810/%D1%84%D0%B5%D1%81%D1%82%D0%B8%D0%B2%D0%B0%D0%BB%D1%8C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_________Microsoft_Visio_2003_20103.vsd"/><Relationship Id="rId22" Type="http://schemas.openxmlformats.org/officeDocument/2006/relationships/image" Target="media/image8.emf"/><Relationship Id="rId27" Type="http://schemas.openxmlformats.org/officeDocument/2006/relationships/hyperlink" Target="https://dic.academic.ru/dic.nsf/enc1p/13158" TargetMode="External"/><Relationship Id="rId30" Type="http://schemas.openxmlformats.org/officeDocument/2006/relationships/hyperlink" Target="https://dic.academic.ru/dic.nsf/enc3p/256602" TargetMode="External"/><Relationship Id="rId35" Type="http://schemas.openxmlformats.org/officeDocument/2006/relationships/hyperlink" Target="https://dic.academic.ru/dic.nsf/enc1p/22774" TargetMode="External"/><Relationship Id="rId43" Type="http://schemas.openxmlformats.org/officeDocument/2006/relationships/hyperlink" Target="https://dic.academic.ru/dic.nsf/enc3p/289382" TargetMode="External"/><Relationship Id="rId48" Type="http://schemas.openxmlformats.org/officeDocument/2006/relationships/footer" Target="footer1.xml"/><Relationship Id="rId8" Type="http://schemas.openxmlformats.org/officeDocument/2006/relationships/oleObject" Target="embeddings/_________Microsoft_Visio_2003_2010.vsd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</cp:lastModifiedBy>
  <cp:revision>36</cp:revision>
  <dcterms:created xsi:type="dcterms:W3CDTF">2020-10-27T06:50:00Z</dcterms:created>
  <dcterms:modified xsi:type="dcterms:W3CDTF">2021-04-02T08:47:00Z</dcterms:modified>
</cp:coreProperties>
</file>