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8A" w:rsidRPr="0083198A" w:rsidRDefault="0083198A" w:rsidP="0083198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>Суп картофельный с мясными фрикадельками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ТЕХНИКО-ТЕХНОЛОГИЧЕСКАЯ КАРТА №</w:t>
      </w:r>
      <w:r w:rsidR="009D4D9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32</w:t>
      </w:r>
      <w:r w:rsidRPr="0083198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  Суп картофельный с мясными фрикадельками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Суп картофельный с мясными фрикадельками вырабатываемое объектом общественного питания.</w:t>
      </w:r>
    </w:p>
    <w:p w:rsidR="0083198A" w:rsidRP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:rsidR="0083198A" w:rsidRPr="0083198A" w:rsidRDefault="0083198A" w:rsidP="0083198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tblInd w:w="-1973" w:type="dxa"/>
        <w:tblCellMar>
          <w:left w:w="0" w:type="dxa"/>
          <w:right w:w="0" w:type="dxa"/>
        </w:tblCellMar>
        <w:tblLook w:val="04A0"/>
      </w:tblPr>
      <w:tblGrid>
        <w:gridCol w:w="7224"/>
        <w:gridCol w:w="1311"/>
        <w:gridCol w:w="1311"/>
        <w:gridCol w:w="2621"/>
      </w:tblGrid>
      <w:tr w:rsidR="0083198A" w:rsidRPr="0083198A" w:rsidTr="0083198A"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43" w:type="dxa"/>
            <w:gridSpan w:val="3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Расход сырья и полуфабрикатов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Наименование сырья</w:t>
            </w:r>
          </w:p>
        </w:tc>
        <w:tc>
          <w:tcPr>
            <w:tcW w:w="2622" w:type="dxa"/>
            <w:gridSpan w:val="2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1 порц.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брутто, г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нетто, г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80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ТОМАТНОЕ ПЮРЕ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 ПОДСОЛНЕЧНОЕ РАФИНИРОВАНОЕ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 ПИТЬЕВАЯ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 w:hint="eastAsia"/>
                <w:b/>
                <w:lang w:eastAsia="ru-RU"/>
              </w:rPr>
              <w:t>В</w:t>
            </w:r>
            <w:r w:rsidRPr="0083198A">
              <w:rPr>
                <w:rFonts w:ascii="inherit" w:eastAsia="Times New Roman" w:hAnsi="inherit" w:cs="Times New Roman"/>
                <w:b/>
                <w:lang w:eastAsia="ru-RU"/>
              </w:rPr>
              <w:t>ыход: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200 г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Фрикадельки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ГОВЯДИНА 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(котлетное мясо)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15,8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15,8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1,5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 ПИТЬЕВАЯ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0,2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ЯЙЦА КУРИНЫЕ 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1,25</w:t>
            </w: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СОЛЬ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0,2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 xml:space="preserve">Рис 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2,4</w:t>
            </w:r>
          </w:p>
        </w:tc>
        <w:tc>
          <w:tcPr>
            <w:tcW w:w="1311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2,4</w:t>
            </w: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  <w:tr w:rsidR="0083198A" w:rsidRPr="0083198A" w:rsidTr="0083198A">
        <w:trPr>
          <w:gridAfter w:val="1"/>
          <w:wAfter w:w="2621" w:type="dxa"/>
        </w:trPr>
        <w:tc>
          <w:tcPr>
            <w:tcW w:w="7224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1" w:type="dxa"/>
            <w:vAlign w:val="center"/>
            <w:hideMark/>
          </w:tcPr>
          <w:p w:rsid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</w:tr>
    </w:tbl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</w:t>
      </w:r>
      <w:r w:rsidR="0028650E">
        <w:rPr>
          <w:rFonts w:ascii="inherit" w:eastAsia="Times New Roman" w:hAnsi="inherit" w:cs="Times New Roman" w:hint="eastAsi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r w:rsidR="0028650E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ыход: 20г</w:t>
      </w:r>
    </w:p>
    <w:p w:rsidR="0083198A" w:rsidRPr="0083198A" w:rsidRDefault="0028650E" w:rsidP="008319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Итого:                                                                                                                            200</w:t>
      </w:r>
      <w:r w:rsidRPr="0028650E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/</w:t>
      </w: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20 г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83198A" w:rsidRPr="0083198A" w:rsidRDefault="0083198A" w:rsidP="0083198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кипящий бульон или воду кладут картофель, нарезанный кубиками, доводят до кипения, добавляют нарезанные кубиками припущенные овощи и варят до готовности. За 5-10 мин до окончания варки добавляют пассерованную томатное пюре, соль. Фрикадельки припускают отдельно в небольшом количестве бульона или воды до готовности и кладут в суп при отпуске.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Бульон после припускания фрикаделек добавляют в суп.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Можно подавать в многопорционной или однопорционной посуде. Оптимальная температура подачи 75° С.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ПОКАЗАТЕЛИ КАЧЕСТВА И БЕЗОПАСНОСТИ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Внешний вид — в жидкой части супа — картофель и овощи, нарезанные кубиками, сохранившие форму нарезки. Фрикадельки одинакового размера.</w:t>
      </w:r>
    </w:p>
    <w:p w:rsidR="0083198A" w:rsidRPr="0083198A" w:rsidRDefault="0083198A" w:rsidP="0083198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консистенция картофель и овощи — мягкие, фрикадельки — упругие, сочные. Соотношение плотной и жидкой частей соответствуетрецептуре.</w:t>
      </w:r>
    </w:p>
    <w:p w:rsidR="0083198A" w:rsidRPr="0083198A" w:rsidRDefault="0083198A" w:rsidP="0083198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цвет — супа — золотистый, жир на поверхности — светло-оранжевый;</w:t>
      </w:r>
    </w:p>
    <w:p w:rsidR="0083198A" w:rsidRPr="0083198A" w:rsidRDefault="0083198A" w:rsidP="0083198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вкус — картофеля, припущенных овощей,фрикаделек, умеренно соленый;</w:t>
      </w:r>
    </w:p>
    <w:p w:rsidR="0083198A" w:rsidRPr="0083198A" w:rsidRDefault="0083198A" w:rsidP="0083198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запах — продуктов входящих в состав супа.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 :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продукции»(ТР ТС 021/2011)</w:t>
      </w:r>
    </w:p>
    <w:p w:rsidR="0028650E" w:rsidRDefault="0028650E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Pr="0083198A" w:rsidRDefault="0028650E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83198A" w:rsidRPr="0083198A" w:rsidRDefault="0083198A" w:rsidP="0083198A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ПИЩЕВАЯ И ЭНЕРГЕТИЧЕСКАЯ ЦЕННОСТЬ</w:t>
      </w:r>
    </w:p>
    <w:p w:rsidR="0083198A" w:rsidRPr="0083198A" w:rsidRDefault="0083198A" w:rsidP="0083198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2467" w:type="dxa"/>
        <w:jc w:val="right"/>
        <w:tblCellMar>
          <w:left w:w="0" w:type="dxa"/>
          <w:right w:w="0" w:type="dxa"/>
        </w:tblCellMar>
        <w:tblLook w:val="04A0"/>
      </w:tblPr>
      <w:tblGrid>
        <w:gridCol w:w="9229"/>
        <w:gridCol w:w="3238"/>
      </w:tblGrid>
      <w:tr w:rsidR="0083198A" w:rsidRPr="0083198A" w:rsidTr="0083198A">
        <w:trPr>
          <w:jc w:val="right"/>
        </w:trPr>
        <w:tc>
          <w:tcPr>
            <w:tcW w:w="286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Белки, г</w:t>
            </w:r>
          </w:p>
        </w:tc>
        <w:tc>
          <w:tcPr>
            <w:tcW w:w="100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5,7</w:t>
            </w:r>
          </w:p>
        </w:tc>
      </w:tr>
      <w:tr w:rsidR="0083198A" w:rsidRPr="0083198A" w:rsidTr="0083198A">
        <w:trPr>
          <w:jc w:val="right"/>
        </w:trPr>
        <w:tc>
          <w:tcPr>
            <w:tcW w:w="286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Жиры, г</w:t>
            </w:r>
          </w:p>
        </w:tc>
        <w:tc>
          <w:tcPr>
            <w:tcW w:w="100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5,5</w:t>
            </w:r>
          </w:p>
        </w:tc>
      </w:tr>
      <w:tr w:rsidR="0083198A" w:rsidRPr="0083198A" w:rsidTr="0083198A">
        <w:trPr>
          <w:jc w:val="right"/>
        </w:trPr>
        <w:tc>
          <w:tcPr>
            <w:tcW w:w="286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Углеводы, г</w:t>
            </w:r>
          </w:p>
        </w:tc>
        <w:tc>
          <w:tcPr>
            <w:tcW w:w="1005" w:type="dxa"/>
            <w:vAlign w:val="center"/>
            <w:hideMark/>
          </w:tcPr>
          <w:p w:rsidR="0083198A" w:rsidRPr="0083198A" w:rsidRDefault="0028650E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13,5</w:t>
            </w:r>
          </w:p>
        </w:tc>
      </w:tr>
      <w:tr w:rsidR="0083198A" w:rsidRPr="0083198A" w:rsidTr="0083198A">
        <w:trPr>
          <w:jc w:val="right"/>
        </w:trPr>
        <w:tc>
          <w:tcPr>
            <w:tcW w:w="286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Энергетическая ценность, ккал</w:t>
            </w:r>
          </w:p>
        </w:tc>
        <w:tc>
          <w:tcPr>
            <w:tcW w:w="1005" w:type="dxa"/>
            <w:vAlign w:val="center"/>
            <w:hideMark/>
          </w:tcPr>
          <w:p w:rsidR="0083198A" w:rsidRPr="0083198A" w:rsidRDefault="0083198A" w:rsidP="0083198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83198A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119,6</w:t>
            </w:r>
          </w:p>
        </w:tc>
      </w:tr>
    </w:tbl>
    <w:p w:rsidR="0083198A" w:rsidRDefault="0083198A" w:rsidP="0028650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</w:pPr>
    </w:p>
    <w:p w:rsidR="0028650E" w:rsidRDefault="0028650E" w:rsidP="0083198A">
      <w:pPr>
        <w:pStyle w:val="a3"/>
        <w:numPr>
          <w:ilvl w:val="0"/>
          <w:numId w:val="6"/>
        </w:num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28650E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Витаминно-минеральный состав .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P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Ca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- 25,52         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B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1 – 0,12</w:t>
      </w:r>
    </w:p>
    <w:p w:rsidR="0028650E" w:rsidRP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Mg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– 32,01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     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C – 9,87</w:t>
      </w:r>
    </w:p>
    <w:p w:rsidR="0028650E" w:rsidRP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P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– 103,97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 xml:space="preserve">         A – 3,98</w:t>
      </w:r>
    </w:p>
    <w:p w:rsidR="0028650E" w:rsidRP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val="en-US" w:eastAsia="ru-RU"/>
        </w:rPr>
        <w:t>Fe</w:t>
      </w:r>
      <w:r w:rsidRPr="0028650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– 1,29</w:t>
      </w:r>
    </w:p>
    <w:p w:rsidR="0028650E" w:rsidRP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8650E" w:rsidRDefault="0028650E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83198A" w:rsidRPr="0083198A" w:rsidRDefault="0083198A" w:rsidP="0028650E">
      <w:pPr>
        <w:pStyle w:val="a3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3198A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D43899" w:rsidRDefault="00D43899"/>
    <w:sectPr w:rsidR="00D43899" w:rsidSect="00D4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2389C"/>
    <w:multiLevelType w:val="multilevel"/>
    <w:tmpl w:val="CB701B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24481"/>
    <w:multiLevelType w:val="multilevel"/>
    <w:tmpl w:val="9718FF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7559B"/>
    <w:multiLevelType w:val="multilevel"/>
    <w:tmpl w:val="DDB89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C9036A"/>
    <w:multiLevelType w:val="multilevel"/>
    <w:tmpl w:val="33188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D97425"/>
    <w:multiLevelType w:val="multilevel"/>
    <w:tmpl w:val="13F041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B37037"/>
    <w:multiLevelType w:val="multilevel"/>
    <w:tmpl w:val="664E5D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198A"/>
    <w:rsid w:val="0028650E"/>
    <w:rsid w:val="0083198A"/>
    <w:rsid w:val="009D4D94"/>
    <w:rsid w:val="00A91225"/>
    <w:rsid w:val="00D4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5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8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15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9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14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3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2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60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69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4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8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3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2020-10-05T07:48:00Z</dcterms:created>
  <dcterms:modified xsi:type="dcterms:W3CDTF">2020-10-08T05:19:00Z</dcterms:modified>
</cp:coreProperties>
</file>